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00" w:rsidRPr="0066475A" w:rsidRDefault="00766000">
      <w:pPr>
        <w:pStyle w:val="HTML"/>
        <w:spacing w:line="300" w:lineRule="exact"/>
        <w:rPr>
          <w:color w:val="auto"/>
        </w:rPr>
      </w:pPr>
      <w:bookmarkStart w:id="0" w:name="_GoBack"/>
      <w:bookmarkEnd w:id="0"/>
      <w:r w:rsidRPr="0066475A">
        <w:rPr>
          <w:rFonts w:ascii="ＭＳ 明朝" w:hAnsi="ＭＳ 明朝" w:cs="ＭＳ ゴシック"/>
          <w:color w:val="auto"/>
        </w:rPr>
        <w:t>（公共交通機関の施設）</w:t>
      </w:r>
    </w:p>
    <w:p w:rsidR="00766000" w:rsidRPr="001F0707" w:rsidRDefault="00766000">
      <w:pPr>
        <w:spacing w:line="300" w:lineRule="exact"/>
        <w:jc w:val="center"/>
        <w:rPr>
          <w:color w:val="auto"/>
        </w:rPr>
      </w:pPr>
      <w:r w:rsidRPr="001F0707">
        <w:rPr>
          <w:rFonts w:ascii="ＭＳ 明朝" w:hAnsi="ＭＳ 明朝" w:cs="ＭＳ ゴシック"/>
          <w:color w:val="auto"/>
          <w:sz w:val="20"/>
        </w:rPr>
        <w:t>整備項目表</w:t>
      </w:r>
    </w:p>
    <w:p w:rsidR="00766000" w:rsidRPr="001F0707" w:rsidRDefault="00766000">
      <w:pPr>
        <w:spacing w:line="300" w:lineRule="exact"/>
        <w:jc w:val="left"/>
        <w:rPr>
          <w:color w:val="auto"/>
        </w:rPr>
      </w:pPr>
      <w:r w:rsidRPr="001F0707">
        <w:rPr>
          <w:rFonts w:ascii="ＭＳ 明朝" w:hAnsi="ＭＳ 明朝" w:cs="ＭＳ 明朝"/>
          <w:color w:val="auto"/>
          <w:sz w:val="20"/>
        </w:rPr>
        <w:t xml:space="preserve">         </w:t>
      </w:r>
      <w:r w:rsidRPr="001F0707">
        <w:rPr>
          <w:rFonts w:ascii="ＭＳ 明朝" w:hAnsi="ＭＳ 明朝" w:cs="ＭＳ ゴシック"/>
          <w:color w:val="auto"/>
          <w:spacing w:val="31"/>
          <w:sz w:val="20"/>
        </w:rPr>
        <w:t>施設名</w:t>
      </w:r>
      <w:r w:rsidRPr="001F0707">
        <w:rPr>
          <w:rFonts w:ascii="ＭＳ 明朝" w:hAnsi="ＭＳ 明朝" w:cs="ＭＳ ゴシック"/>
          <w:color w:val="auto"/>
          <w:spacing w:val="2"/>
          <w:sz w:val="20"/>
        </w:rPr>
        <w:t>称</w:t>
      </w:r>
      <w:r w:rsidRPr="001F0707">
        <w:rPr>
          <w:rFonts w:ascii="ＭＳ 明朝" w:hAnsi="ＭＳ 明朝" w:cs="ＭＳ ゴシック"/>
          <w:color w:val="auto"/>
          <w:sz w:val="20"/>
        </w:rPr>
        <w:t xml:space="preserve">                                                                                 </w:t>
      </w:r>
    </w:p>
    <w:tbl>
      <w:tblPr>
        <w:tblW w:w="0" w:type="auto"/>
        <w:tblInd w:w="666" w:type="dxa"/>
        <w:tblLayout w:type="fixed"/>
        <w:tblCellMar>
          <w:left w:w="99" w:type="dxa"/>
          <w:right w:w="99" w:type="dxa"/>
        </w:tblCellMar>
        <w:tblLook w:val="0000" w:firstRow="0" w:lastRow="0" w:firstColumn="0" w:lastColumn="0" w:noHBand="0" w:noVBand="0"/>
      </w:tblPr>
      <w:tblGrid>
        <w:gridCol w:w="8795"/>
      </w:tblGrid>
      <w:tr w:rsidR="00766000" w:rsidRPr="001F0707">
        <w:trPr>
          <w:trHeight w:val="100"/>
        </w:trPr>
        <w:tc>
          <w:tcPr>
            <w:tcW w:w="8795" w:type="dxa"/>
            <w:tcBorders>
              <w:top w:val="single" w:sz="4" w:space="0" w:color="000001"/>
            </w:tcBorders>
            <w:shd w:val="clear" w:color="auto" w:fill="FFFFFF"/>
          </w:tcPr>
          <w:p w:rsidR="00766000" w:rsidRPr="001F0707" w:rsidRDefault="00766000">
            <w:pPr>
              <w:snapToGrid w:val="0"/>
              <w:spacing w:line="300" w:lineRule="exact"/>
              <w:jc w:val="left"/>
              <w:rPr>
                <w:rFonts w:ascii="ＭＳ 明朝" w:hAnsi="ＭＳ 明朝" w:cs="ＭＳ ゴシック"/>
                <w:color w:val="auto"/>
                <w:sz w:val="20"/>
              </w:rPr>
            </w:pPr>
          </w:p>
        </w:tc>
      </w:tr>
    </w:tbl>
    <w:p w:rsidR="00766000" w:rsidRPr="001F0707" w:rsidRDefault="00766000">
      <w:pPr>
        <w:spacing w:line="300" w:lineRule="exact"/>
        <w:jc w:val="left"/>
        <w:rPr>
          <w:color w:val="auto"/>
        </w:rPr>
      </w:pPr>
      <w:r w:rsidRPr="001F0707">
        <w:rPr>
          <w:rFonts w:ascii="ＭＳ 明朝" w:hAnsi="ＭＳ 明朝" w:cs="ＭＳ ゴシック"/>
          <w:color w:val="auto"/>
          <w:sz w:val="20"/>
        </w:rPr>
        <w:t xml:space="preserve">         施設所在地</w:t>
      </w:r>
    </w:p>
    <w:tbl>
      <w:tblPr>
        <w:tblW w:w="9968" w:type="dxa"/>
        <w:tblLayout w:type="fixed"/>
        <w:tblCellMar>
          <w:left w:w="0" w:type="dxa"/>
          <w:right w:w="0" w:type="dxa"/>
        </w:tblCellMar>
        <w:tblLook w:val="0000" w:firstRow="0" w:lastRow="0" w:firstColumn="0" w:lastColumn="0" w:noHBand="0" w:noVBand="0"/>
      </w:tblPr>
      <w:tblGrid>
        <w:gridCol w:w="567"/>
        <w:gridCol w:w="1843"/>
        <w:gridCol w:w="6804"/>
        <w:gridCol w:w="329"/>
        <w:gridCol w:w="425"/>
      </w:tblGrid>
      <w:tr w:rsidR="00766000" w:rsidRPr="001F0707" w:rsidTr="00F44C4A">
        <w:trPr>
          <w:trHeight w:val="100"/>
        </w:trPr>
        <w:tc>
          <w:tcPr>
            <w:tcW w:w="567" w:type="dxa"/>
            <w:shd w:val="clear" w:color="auto" w:fill="FFFFFF"/>
          </w:tcPr>
          <w:p w:rsidR="00766000" w:rsidRPr="001F0707" w:rsidRDefault="00766000">
            <w:pPr>
              <w:pStyle w:val="TableHeading"/>
              <w:rPr>
                <w:color w:val="auto"/>
              </w:rPr>
            </w:pPr>
          </w:p>
        </w:tc>
        <w:tc>
          <w:tcPr>
            <w:tcW w:w="8976" w:type="dxa"/>
            <w:gridSpan w:val="3"/>
            <w:tcBorders>
              <w:top w:val="single" w:sz="4" w:space="0" w:color="000001"/>
            </w:tcBorders>
            <w:shd w:val="clear" w:color="auto" w:fill="FFFFFF"/>
          </w:tcPr>
          <w:p w:rsidR="00766000" w:rsidRPr="001F0707" w:rsidRDefault="00766000">
            <w:pPr>
              <w:snapToGrid w:val="0"/>
              <w:spacing w:line="300" w:lineRule="exact"/>
              <w:jc w:val="left"/>
              <w:rPr>
                <w:rFonts w:ascii="ＭＳ 明朝" w:hAnsi="ＭＳ 明朝" w:cs="ＭＳ ゴシック"/>
                <w:color w:val="auto"/>
                <w:sz w:val="20"/>
              </w:rPr>
            </w:pPr>
          </w:p>
        </w:tc>
        <w:tc>
          <w:tcPr>
            <w:tcW w:w="425" w:type="dxa"/>
            <w:shd w:val="clear" w:color="auto" w:fill="FFFFFF"/>
          </w:tcPr>
          <w:p w:rsidR="00766000" w:rsidRPr="001F0707" w:rsidRDefault="00766000">
            <w:pPr>
              <w:snapToGrid w:val="0"/>
              <w:rPr>
                <w:rFonts w:ascii="ＭＳ 明朝" w:hAnsi="ＭＳ 明朝" w:cs="ＭＳ ゴシック"/>
                <w:color w:val="auto"/>
                <w:sz w:val="20"/>
              </w:rPr>
            </w:pPr>
          </w:p>
        </w:tc>
      </w:tr>
      <w:tr w:rsidR="00766000" w:rsidRPr="001F0707" w:rsidTr="00F44C4A">
        <w:tblPrEx>
          <w:tblCellMar>
            <w:left w:w="49" w:type="dxa"/>
            <w:right w:w="54" w:type="dxa"/>
          </w:tblCellMar>
        </w:tblPrEx>
        <w:trPr>
          <w:trHeight w:val="23"/>
        </w:trPr>
        <w:tc>
          <w:tcPr>
            <w:tcW w:w="2410" w:type="dxa"/>
            <w:gridSpan w:val="2"/>
            <w:tcBorders>
              <w:top w:val="single" w:sz="4" w:space="0" w:color="000001"/>
              <w:left w:val="single" w:sz="4" w:space="0" w:color="000001"/>
              <w:bottom w:val="single" w:sz="4" w:space="0" w:color="000001"/>
            </w:tcBorders>
            <w:shd w:val="clear" w:color="auto" w:fill="FFFFFF"/>
            <w:vAlign w:val="center"/>
          </w:tcPr>
          <w:p w:rsidR="00766000" w:rsidRPr="001F0707" w:rsidRDefault="00766000">
            <w:pPr>
              <w:spacing w:line="300" w:lineRule="exact"/>
              <w:rPr>
                <w:color w:val="auto"/>
              </w:rPr>
            </w:pPr>
            <w:r w:rsidRPr="001F0707">
              <w:rPr>
                <w:rFonts w:ascii="ＭＳ 明朝" w:hAnsi="ＭＳ 明朝" w:cs="ＭＳ ゴシック"/>
                <w:color w:val="auto"/>
                <w:sz w:val="20"/>
              </w:rPr>
              <w:t>整備項目</w:t>
            </w:r>
          </w:p>
        </w:tc>
        <w:tc>
          <w:tcPr>
            <w:tcW w:w="6804" w:type="dxa"/>
            <w:tcBorders>
              <w:top w:val="single" w:sz="4" w:space="0" w:color="000001"/>
              <w:left w:val="single" w:sz="4" w:space="0" w:color="000001"/>
              <w:bottom w:val="single" w:sz="4" w:space="0" w:color="000001"/>
            </w:tcBorders>
            <w:shd w:val="clear" w:color="auto" w:fill="FFFFFF"/>
            <w:vAlign w:val="center"/>
          </w:tcPr>
          <w:p w:rsidR="00766000" w:rsidRPr="001F0707" w:rsidRDefault="00766000">
            <w:pPr>
              <w:spacing w:line="300" w:lineRule="exact"/>
              <w:rPr>
                <w:color w:val="auto"/>
              </w:rPr>
            </w:pPr>
            <w:r w:rsidRPr="001F0707">
              <w:rPr>
                <w:rFonts w:ascii="ＭＳ 明朝" w:hAnsi="ＭＳ 明朝" w:cs="ＭＳ ゴシック"/>
                <w:color w:val="auto"/>
                <w:sz w:val="20"/>
              </w:rPr>
              <w:t>整備基準</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6000" w:rsidRPr="001F0707" w:rsidRDefault="00766000" w:rsidP="001009A3">
            <w:pPr>
              <w:spacing w:line="300" w:lineRule="exact"/>
              <w:jc w:val="center"/>
              <w:rPr>
                <w:color w:val="auto"/>
              </w:rPr>
            </w:pPr>
            <w:r w:rsidRPr="001F0707">
              <w:rPr>
                <w:rFonts w:ascii="ＭＳ 明朝" w:hAnsi="ＭＳ 明朝" w:cs="ＭＳ ゴシック"/>
                <w:color w:val="auto"/>
                <w:sz w:val="20"/>
              </w:rPr>
              <w:t>適否</w:t>
            </w:r>
          </w:p>
        </w:tc>
      </w:tr>
      <w:tr w:rsidR="00766000"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766000" w:rsidRPr="001F0707" w:rsidRDefault="00766000">
            <w:pPr>
              <w:spacing w:line="300" w:lineRule="exact"/>
              <w:ind w:left="200" w:hanging="200"/>
              <w:jc w:val="left"/>
              <w:rPr>
                <w:color w:val="auto"/>
              </w:rPr>
            </w:pPr>
            <w:r w:rsidRPr="001F0707">
              <w:rPr>
                <w:rFonts w:ascii="ＭＳ 明朝" w:hAnsi="ＭＳ 明朝" w:cs="ＭＳ ゴシック"/>
                <w:color w:val="auto"/>
                <w:sz w:val="20"/>
              </w:rPr>
              <w:t>１　移動等円滑化された経路</w:t>
            </w:r>
          </w:p>
        </w:tc>
        <w:tc>
          <w:tcPr>
            <w:tcW w:w="6804" w:type="dxa"/>
            <w:tcBorders>
              <w:top w:val="single" w:sz="4" w:space="0" w:color="000001"/>
              <w:left w:val="single" w:sz="4" w:space="0" w:color="000001"/>
              <w:bottom w:val="dotted" w:sz="4" w:space="0" w:color="000001"/>
            </w:tcBorders>
            <w:shd w:val="clear" w:color="auto" w:fill="FFFFFF"/>
          </w:tcPr>
          <w:p w:rsidR="00766000" w:rsidRPr="001F0707" w:rsidRDefault="00766000">
            <w:pPr>
              <w:spacing w:line="300" w:lineRule="exact"/>
              <w:ind w:left="266" w:hanging="266"/>
              <w:rPr>
                <w:color w:val="auto"/>
              </w:rPr>
            </w:pPr>
            <w:r w:rsidRPr="001F0707">
              <w:rPr>
                <w:rFonts w:ascii="ＭＳ 明朝" w:hAnsi="ＭＳ 明朝" w:cs="ＭＳ ゴシック"/>
                <w:color w:val="auto"/>
                <w:sz w:val="20"/>
              </w:rPr>
              <w:t>(1)  公共用通路と車両等の乗降口との間の経路について、障害者等が円滑に通行できる経路（移動等円滑化された経路）が、乗降場ごとに１以上あるか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vAlign w:val="center"/>
          </w:tcPr>
          <w:p w:rsidR="00766000" w:rsidRPr="001F0707" w:rsidRDefault="00766000">
            <w:pPr>
              <w:snapToGrid w:val="0"/>
              <w:spacing w:line="300" w:lineRule="exact"/>
              <w:rPr>
                <w:rFonts w:ascii="ＭＳ 明朝" w:hAnsi="ＭＳ 明朝" w:cs="ＭＳ ゴシック"/>
                <w:b/>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766000" w:rsidRPr="001F0707" w:rsidRDefault="00766000">
            <w:pPr>
              <w:pStyle w:val="a8"/>
              <w:spacing w:line="300" w:lineRule="exact"/>
              <w:ind w:left="266" w:hanging="266"/>
              <w:jc w:val="both"/>
              <w:rPr>
                <w:color w:val="auto"/>
              </w:rPr>
            </w:pPr>
            <w:r w:rsidRPr="001F0707">
              <w:rPr>
                <w:color w:val="auto"/>
              </w:rPr>
              <w:t>(2)　床面に高低差がある場合は、傾斜路又はエレベーター（構造上困難な場合はエスカレーター等）があるか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955"/>
        </w:trPr>
        <w:tc>
          <w:tcPr>
            <w:tcW w:w="2410" w:type="dxa"/>
            <w:gridSpan w:val="2"/>
            <w:vMerge w:val="restart"/>
            <w:tcBorders>
              <w:top w:val="single" w:sz="4" w:space="0" w:color="000001"/>
              <w:left w:val="single" w:sz="4" w:space="0" w:color="000001"/>
            </w:tcBorders>
            <w:shd w:val="clear" w:color="auto" w:fill="FFFFFF"/>
          </w:tcPr>
          <w:p w:rsidR="00766000" w:rsidRPr="001F0707" w:rsidRDefault="00766000">
            <w:pPr>
              <w:spacing w:line="300" w:lineRule="exact"/>
              <w:rPr>
                <w:color w:val="auto"/>
              </w:rPr>
            </w:pPr>
            <w:r w:rsidRPr="001F0707">
              <w:rPr>
                <w:rFonts w:ascii="ＭＳ 明朝" w:hAnsi="ＭＳ 明朝" w:cs="ＭＳ ゴシック"/>
                <w:color w:val="auto"/>
                <w:sz w:val="20"/>
              </w:rPr>
              <w:t>２　視覚障害者誘導用ブ</w:t>
            </w:r>
          </w:p>
          <w:p w:rsidR="00766000" w:rsidRPr="001F0707" w:rsidRDefault="00766000">
            <w:pPr>
              <w:spacing w:line="300" w:lineRule="exact"/>
              <w:ind w:firstLine="200"/>
              <w:rPr>
                <w:color w:val="auto"/>
              </w:rPr>
            </w:pPr>
            <w:r w:rsidRPr="001F0707">
              <w:rPr>
                <w:rFonts w:ascii="ＭＳ 明朝" w:hAnsi="ＭＳ 明朝" w:cs="ＭＳ ゴシック"/>
                <w:color w:val="auto"/>
                <w:sz w:val="20"/>
              </w:rPr>
              <w:t>ロック等</w:t>
            </w:r>
          </w:p>
        </w:tc>
        <w:tc>
          <w:tcPr>
            <w:tcW w:w="6804" w:type="dxa"/>
            <w:tcBorders>
              <w:top w:val="single" w:sz="4" w:space="0" w:color="000001"/>
              <w:left w:val="single" w:sz="4" w:space="0" w:color="000001"/>
              <w:bottom w:val="dotted" w:sz="4" w:space="0" w:color="000001"/>
            </w:tcBorders>
            <w:shd w:val="clear" w:color="auto" w:fill="FFFFFF"/>
          </w:tcPr>
          <w:p w:rsidR="00766000" w:rsidRPr="001F0707" w:rsidRDefault="00766000">
            <w:pPr>
              <w:pStyle w:val="a9"/>
              <w:spacing w:line="300" w:lineRule="exact"/>
              <w:ind w:left="266" w:hanging="266"/>
              <w:jc w:val="both"/>
              <w:rPr>
                <w:color w:val="auto"/>
              </w:rPr>
            </w:pPr>
            <w:r w:rsidRPr="001F0707">
              <w:rPr>
                <w:color w:val="auto"/>
              </w:rPr>
              <w:t>(1)　公共用通路と車両等の乗降口との間の経路を構成する通路等に視覚障害者誘導用ブロック又は音声等誘導設備を設けているか（視覚障害者の誘導を行う者による設備間の誘導が適切に実施される場合は、この限りでない）</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pStyle w:val="a9"/>
              <w:spacing w:line="300" w:lineRule="exact"/>
              <w:ind w:left="265" w:hanging="242"/>
              <w:jc w:val="both"/>
              <w:rPr>
                <w:color w:val="auto"/>
              </w:rPr>
            </w:pPr>
            <w:r w:rsidRPr="001F0707">
              <w:rPr>
                <w:color w:val="auto"/>
              </w:rPr>
              <w:t>(2) 　(1)の通路等と昇降機の操作盤、点字案内板等の設備、便所、乗車券等販売所との間に視覚障害者誘導用ブロックを敷設しているか（視覚障害者の誘導を行う者による設備間の誘導が適切に実施され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766000" w:rsidRPr="001F0707" w:rsidRDefault="00766000">
            <w:pPr>
              <w:pStyle w:val="a9"/>
              <w:spacing w:line="300" w:lineRule="exact"/>
              <w:ind w:left="266" w:hanging="266"/>
              <w:jc w:val="both"/>
              <w:rPr>
                <w:color w:val="auto"/>
              </w:rPr>
            </w:pPr>
            <w:r w:rsidRPr="001F0707">
              <w:rPr>
                <w:color w:val="auto"/>
              </w:rPr>
              <w:t>(3)　階段、傾斜路及びエスカレーターの上端下端に近接する通路等に点状ブロック等を敷設しているか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val="restart"/>
            <w:tcBorders>
              <w:top w:val="single" w:sz="4" w:space="0" w:color="000001"/>
              <w:left w:val="single" w:sz="4" w:space="0" w:color="000001"/>
            </w:tcBorders>
            <w:shd w:val="clear" w:color="auto" w:fill="FFFFFF"/>
          </w:tcPr>
          <w:p w:rsidR="00766000" w:rsidRPr="001F0707" w:rsidRDefault="00766000">
            <w:pPr>
              <w:spacing w:line="300" w:lineRule="exact"/>
              <w:ind w:left="200" w:hanging="200"/>
              <w:rPr>
                <w:color w:val="auto"/>
              </w:rPr>
            </w:pPr>
            <w:r w:rsidRPr="001F0707">
              <w:rPr>
                <w:rFonts w:ascii="ＭＳ 明朝" w:hAnsi="ＭＳ 明朝" w:cs="ＭＳ ゴシック"/>
                <w:color w:val="auto"/>
                <w:sz w:val="20"/>
              </w:rPr>
              <w:t>３　出入口（移動等円滑化された経路と公共用通路の出入口）</w:t>
            </w:r>
          </w:p>
        </w:tc>
        <w:tc>
          <w:tcPr>
            <w:tcW w:w="6804" w:type="dxa"/>
            <w:tcBorders>
              <w:top w:val="single" w:sz="4" w:space="0" w:color="000001"/>
              <w:left w:val="single" w:sz="4" w:space="0" w:color="000001"/>
              <w:bottom w:val="dotted" w:sz="4" w:space="0" w:color="000001"/>
            </w:tcBorders>
            <w:shd w:val="clear" w:color="auto" w:fill="FFFFFF"/>
          </w:tcPr>
          <w:p w:rsidR="00766000" w:rsidRPr="001F0707" w:rsidRDefault="00766000">
            <w:pPr>
              <w:pStyle w:val="a9"/>
              <w:tabs>
                <w:tab w:val="left" w:pos="1890"/>
              </w:tabs>
              <w:spacing w:line="300" w:lineRule="exact"/>
              <w:ind w:left="266" w:hanging="266"/>
              <w:jc w:val="both"/>
              <w:rPr>
                <w:color w:val="auto"/>
              </w:rPr>
            </w:pPr>
            <w:r w:rsidRPr="001F0707">
              <w:rPr>
                <w:color w:val="auto"/>
              </w:rPr>
              <w:t>(1)　有効幅は９０cm以上（構造上やむを得ない場合は８０cm以上）であるか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pStyle w:val="a9"/>
              <w:tabs>
                <w:tab w:val="left" w:pos="1890"/>
              </w:tabs>
              <w:spacing w:line="300" w:lineRule="exact"/>
              <w:ind w:left="1" w:firstLine="10"/>
              <w:jc w:val="both"/>
              <w:rPr>
                <w:color w:val="auto"/>
              </w:rPr>
            </w:pPr>
            <w:r w:rsidRPr="001F0707">
              <w:rPr>
                <w:color w:val="auto"/>
              </w:rPr>
              <w:t>(2)　戸を設けている場合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pStyle w:val="a9"/>
              <w:tabs>
                <w:tab w:val="left" w:pos="1890"/>
              </w:tabs>
              <w:spacing w:line="300" w:lineRule="exact"/>
              <w:ind w:left="476" w:hanging="306"/>
              <w:jc w:val="both"/>
              <w:rPr>
                <w:color w:val="auto"/>
              </w:rPr>
            </w:pPr>
            <w:r w:rsidRPr="001F0707">
              <w:rPr>
                <w:color w:val="auto"/>
              </w:rPr>
              <w:t>(a)　有効幅は９０cm以上（構造上やむを得ない場合は８０cm以上）であるか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rsidP="0057413D">
            <w:pPr>
              <w:pStyle w:val="a9"/>
              <w:tabs>
                <w:tab w:val="left" w:pos="1890"/>
              </w:tabs>
              <w:spacing w:line="300" w:lineRule="exact"/>
              <w:ind w:left="476" w:hanging="314"/>
              <w:jc w:val="both"/>
              <w:rPr>
                <w:color w:val="auto"/>
              </w:rPr>
            </w:pPr>
            <w:r w:rsidRPr="001F0707">
              <w:rPr>
                <w:color w:val="auto"/>
              </w:rPr>
              <w:t>(b)　自動ドア又は車</w:t>
            </w:r>
            <w:r w:rsidR="0057413D" w:rsidRPr="001F0707">
              <w:rPr>
                <w:rFonts w:hint="eastAsia"/>
                <w:color w:val="auto"/>
              </w:rPr>
              <w:t>椅子</w:t>
            </w:r>
            <w:r w:rsidRPr="001F0707">
              <w:rPr>
                <w:color w:val="auto"/>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766000" w:rsidRPr="001F0707" w:rsidRDefault="00766000">
            <w:pPr>
              <w:pStyle w:val="a9"/>
              <w:spacing w:line="300" w:lineRule="exact"/>
              <w:ind w:left="266" w:hanging="266"/>
              <w:jc w:val="both"/>
              <w:rPr>
                <w:color w:val="auto"/>
              </w:rPr>
            </w:pPr>
            <w:r w:rsidRPr="001F0707">
              <w:rPr>
                <w:color w:val="auto"/>
              </w:rPr>
              <w:t>(3)</w:t>
            </w:r>
            <w:r w:rsidR="0057413D" w:rsidRPr="001F0707">
              <w:rPr>
                <w:color w:val="auto"/>
              </w:rPr>
              <w:t xml:space="preserve">　車</w:t>
            </w:r>
            <w:r w:rsidR="0057413D" w:rsidRPr="001F0707">
              <w:rPr>
                <w:rFonts w:hint="eastAsia"/>
                <w:color w:val="auto"/>
              </w:rPr>
              <w:t>椅子</w:t>
            </w:r>
            <w:r w:rsidRPr="001F0707">
              <w:rPr>
                <w:color w:val="auto"/>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3B1871"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3B1871" w:rsidRPr="001F0707" w:rsidRDefault="003B1871">
            <w:pPr>
              <w:spacing w:line="300" w:lineRule="exact"/>
              <w:jc w:val="left"/>
              <w:rPr>
                <w:color w:val="auto"/>
              </w:rPr>
            </w:pPr>
            <w:r w:rsidRPr="001F0707">
              <w:rPr>
                <w:color w:val="auto"/>
                <w:sz w:val="20"/>
              </w:rPr>
              <w:t>４　通路</w:t>
            </w:r>
          </w:p>
        </w:tc>
        <w:tc>
          <w:tcPr>
            <w:tcW w:w="6804" w:type="dxa"/>
            <w:tcBorders>
              <w:top w:val="single"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color w:val="auto"/>
              </w:rPr>
              <w:t>(1)　床の表面は滑りにくい仕上げであるか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color w:val="auto"/>
              </w:rPr>
              <w:t>(2)　段を設けている場合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color w:val="auto"/>
              </w:rPr>
              <w:t xml:space="preserve">　(a)　色の明度差等により段を識別しやすいものであるか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rsidP="00E134A8">
            <w:pPr>
              <w:pStyle w:val="a8"/>
              <w:spacing w:line="300" w:lineRule="exact"/>
              <w:ind w:left="400" w:hangingChars="200" w:hanging="400"/>
              <w:jc w:val="both"/>
              <w:rPr>
                <w:color w:val="auto"/>
              </w:rPr>
            </w:pPr>
            <w:r w:rsidRPr="001F0707">
              <w:rPr>
                <w:color w:val="auto"/>
              </w:rPr>
              <w:t xml:space="preserve">　(b)　</w:t>
            </w:r>
            <w:r w:rsidR="00E134A8" w:rsidRPr="001F0707">
              <w:rPr>
                <w:rFonts w:hint="eastAsia"/>
                <w:color w:val="auto"/>
              </w:rPr>
              <w:t>段鼻の突き出しその他</w:t>
            </w:r>
            <w:r w:rsidRPr="001F0707">
              <w:rPr>
                <w:color w:val="auto"/>
              </w:rPr>
              <w:t>つまずき</w:t>
            </w:r>
            <w:r w:rsidR="00E134A8" w:rsidRPr="001F0707">
              <w:rPr>
                <w:rFonts w:hint="eastAsia"/>
                <w:color w:val="auto"/>
              </w:rPr>
              <w:t>の原因となるものが設けられていない構造</w:t>
            </w:r>
            <w:r w:rsidRPr="001F0707">
              <w:rPr>
                <w:color w:val="auto"/>
              </w:rPr>
              <w:t>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266" w:hanging="266"/>
              <w:jc w:val="both"/>
              <w:rPr>
                <w:color w:val="auto"/>
              </w:rPr>
            </w:pPr>
            <w:r w:rsidRPr="001F0707">
              <w:rPr>
                <w:color w:val="auto"/>
              </w:rPr>
              <w:t>(3)　移動等円滑化された経路を構成する通路の有効幅は１４０cm以上（構造上やむを得ない場合は５０m以内ごとに車いすが転回できる場所を設けた上で１２０cm以上）であるか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color w:val="auto"/>
              </w:rPr>
              <w:t>(4)　移動等円滑化された経路に戸を設けている場合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500" w:hanging="500"/>
              <w:jc w:val="both"/>
              <w:rPr>
                <w:color w:val="auto"/>
              </w:rPr>
            </w:pPr>
            <w:r w:rsidRPr="001F0707">
              <w:rPr>
                <w:color w:val="auto"/>
              </w:rPr>
              <w:t xml:space="preserve">　(a)　有効幅は９０cm以上（構造上やむを得ない場合は８０cm以上）であるか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500" w:hanging="500"/>
              <w:jc w:val="both"/>
              <w:rPr>
                <w:color w:val="auto"/>
              </w:rPr>
            </w:pPr>
            <w:r w:rsidRPr="001F0707">
              <w:rPr>
                <w:color w:val="auto"/>
              </w:rPr>
              <w:t xml:space="preserve">　(b)</w:t>
            </w:r>
            <w:r w:rsidR="00B05FE5" w:rsidRPr="001F0707">
              <w:rPr>
                <w:color w:val="auto"/>
              </w:rPr>
              <w:t xml:space="preserve">　自動ドア又は車</w:t>
            </w:r>
            <w:r w:rsidR="00B05FE5" w:rsidRPr="001F0707">
              <w:rPr>
                <w:rFonts w:hint="eastAsia"/>
                <w:color w:val="auto"/>
              </w:rPr>
              <w:t>椅子</w:t>
            </w:r>
            <w:r w:rsidRPr="001F0707">
              <w:rPr>
                <w:color w:val="auto"/>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3B1871">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color w:val="auto"/>
              </w:rPr>
              <w:t>(5)　移動等円滑化された経路を構成する通路には</w:t>
            </w:r>
            <w:r w:rsidR="00B05FE5" w:rsidRPr="001F0707">
              <w:rPr>
                <w:color w:val="auto"/>
              </w:rPr>
              <w:t>車</w:t>
            </w:r>
            <w:r w:rsidR="00B05FE5" w:rsidRPr="001F0707">
              <w:rPr>
                <w:rFonts w:hint="eastAsia"/>
                <w:color w:val="auto"/>
              </w:rPr>
              <w:t>椅子</w:t>
            </w:r>
            <w:r w:rsidRPr="001F0707">
              <w:rPr>
                <w:color w:val="auto"/>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3B1871" w:rsidRPr="001F0707" w:rsidRDefault="003B1871">
            <w:pPr>
              <w:pStyle w:val="a8"/>
              <w:spacing w:line="300" w:lineRule="exact"/>
              <w:ind w:left="300" w:hanging="300"/>
              <w:jc w:val="both"/>
              <w:rPr>
                <w:color w:val="auto"/>
              </w:rPr>
            </w:pPr>
            <w:r w:rsidRPr="001F0707">
              <w:rPr>
                <w:rFonts w:hint="eastAsia"/>
                <w:color w:val="auto"/>
              </w:rPr>
              <w:t>(</w:t>
            </w:r>
            <w:r w:rsidRPr="001F0707">
              <w:rPr>
                <w:color w:val="auto"/>
              </w:rPr>
              <w:t>6</w:t>
            </w:r>
            <w:r w:rsidRPr="001F0707">
              <w:rPr>
                <w:rFonts w:hint="eastAsia"/>
                <w:color w:val="auto"/>
              </w:rPr>
              <w:t>)</w:t>
            </w:r>
            <w:r w:rsidRPr="001F0707">
              <w:rPr>
                <w:color w:val="auto"/>
              </w:rPr>
              <w:t xml:space="preserve">  </w:t>
            </w:r>
            <w:r w:rsidRPr="001F0707">
              <w:rPr>
                <w:rFonts w:hint="eastAsia"/>
                <w:color w:val="auto"/>
              </w:rPr>
              <w:t>照明設備を設けているか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766000" w:rsidRPr="001F0707" w:rsidRDefault="00766000">
            <w:pPr>
              <w:spacing w:line="300" w:lineRule="exact"/>
              <w:jc w:val="left"/>
              <w:rPr>
                <w:color w:val="auto"/>
              </w:rPr>
            </w:pPr>
            <w:r w:rsidRPr="001F0707">
              <w:rPr>
                <w:rFonts w:ascii="ＭＳ 明朝" w:hAnsi="ＭＳ 明朝" w:cs="ＭＳ ゴシック"/>
                <w:color w:val="auto"/>
                <w:sz w:val="20"/>
              </w:rPr>
              <w:t>５　傾斜路</w:t>
            </w:r>
          </w:p>
        </w:tc>
        <w:tc>
          <w:tcPr>
            <w:tcW w:w="6804" w:type="dxa"/>
            <w:tcBorders>
              <w:top w:val="single" w:sz="4" w:space="0" w:color="000001"/>
              <w:left w:val="single" w:sz="4" w:space="0" w:color="000001"/>
              <w:bottom w:val="dotted" w:sz="4" w:space="0" w:color="000001"/>
            </w:tcBorders>
            <w:shd w:val="clear" w:color="auto" w:fill="FFFFFF"/>
          </w:tcPr>
          <w:p w:rsidR="00766000" w:rsidRPr="001F0707" w:rsidRDefault="00766000">
            <w:pPr>
              <w:pStyle w:val="a8"/>
              <w:spacing w:line="300" w:lineRule="exact"/>
              <w:ind w:left="300" w:hanging="300"/>
              <w:jc w:val="both"/>
              <w:rPr>
                <w:color w:val="auto"/>
              </w:rPr>
            </w:pPr>
            <w:r w:rsidRPr="001F0707">
              <w:rPr>
                <w:color w:val="auto"/>
              </w:rPr>
              <w:t>(1)　手すりを両側に設けているか（構造上やむを得ない場合は、この限りでない）</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rPr>
                <w:color w:val="auto"/>
              </w:rPr>
            </w:pPr>
            <w:r w:rsidRPr="001F0707">
              <w:rPr>
                <w:rFonts w:ascii="ＭＳ 明朝" w:hAnsi="ＭＳ 明朝" w:cs="ＭＳ ゴシック"/>
                <w:color w:val="auto"/>
                <w:sz w:val="20"/>
              </w:rPr>
              <w:t>(2)　床の表面は滑りにくい仕上げであるか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40505E"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40505E" w:rsidRPr="001F0707" w:rsidRDefault="0040505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40505E" w:rsidRPr="001F0707" w:rsidRDefault="0040505E" w:rsidP="0040505E">
            <w:pPr>
              <w:spacing w:line="300" w:lineRule="exact"/>
              <w:ind w:left="300" w:hangingChars="150" w:hanging="300"/>
              <w:rPr>
                <w:rFonts w:ascii="ＭＳ 明朝" w:hAnsi="ＭＳ 明朝" w:cs="ＭＳ ゴシック"/>
                <w:color w:val="auto"/>
                <w:sz w:val="20"/>
              </w:rPr>
            </w:pP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3</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勾配部分は、その接続する通路との色の明度差等によりその存在を容易に識別できるか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40505E" w:rsidRPr="001F0707" w:rsidRDefault="0040505E">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0A39B5">
            <w:pPr>
              <w:spacing w:line="300" w:lineRule="exact"/>
              <w:ind w:left="266" w:hanging="266"/>
              <w:rPr>
                <w:color w:val="auto"/>
              </w:rPr>
            </w:pPr>
            <w:r w:rsidRPr="001F0707">
              <w:rPr>
                <w:rFonts w:ascii="ＭＳ 明朝" w:hAnsi="ＭＳ 明朝" w:cs="ＭＳ ゴシック"/>
                <w:color w:val="auto"/>
                <w:sz w:val="20"/>
              </w:rPr>
              <w:t>(4</w:t>
            </w:r>
            <w:r w:rsidR="00766000" w:rsidRPr="001F0707">
              <w:rPr>
                <w:rFonts w:ascii="ＭＳ 明朝" w:hAnsi="ＭＳ 明朝" w:cs="ＭＳ ゴシック"/>
                <w:color w:val="auto"/>
                <w:sz w:val="20"/>
              </w:rPr>
              <w:t>)　両側に立ち上がり部を設けているか（側面が壁面の場合は、この限りでない）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0A39B5">
            <w:pPr>
              <w:spacing w:line="300" w:lineRule="exact"/>
              <w:rPr>
                <w:color w:val="auto"/>
              </w:rPr>
            </w:pPr>
            <w:r w:rsidRPr="001F0707">
              <w:rPr>
                <w:rFonts w:ascii="ＭＳ 明朝" w:hAnsi="ＭＳ 明朝" w:cs="ＭＳ ゴシック"/>
                <w:color w:val="auto"/>
                <w:sz w:val="20"/>
              </w:rPr>
              <w:t>(5</w:t>
            </w:r>
            <w:r w:rsidR="00766000" w:rsidRPr="001F0707">
              <w:rPr>
                <w:rFonts w:ascii="ＭＳ 明朝" w:hAnsi="ＭＳ 明朝" w:cs="ＭＳ ゴシック"/>
                <w:color w:val="auto"/>
                <w:sz w:val="20"/>
              </w:rPr>
              <w:t>)　移動等円滑化された経路を構成する傾斜路を設けている場合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rsidP="000A39B5">
            <w:pPr>
              <w:spacing w:line="300" w:lineRule="exact"/>
              <w:ind w:left="500" w:hangingChars="250" w:hanging="500"/>
              <w:rPr>
                <w:color w:val="auto"/>
              </w:rPr>
            </w:pPr>
            <w:r w:rsidRPr="001F0707">
              <w:rPr>
                <w:rFonts w:ascii="ＭＳ 明朝" w:hAnsi="ＭＳ 明朝" w:cs="ＭＳ ゴシック"/>
                <w:color w:val="auto"/>
                <w:sz w:val="20"/>
              </w:rPr>
              <w:t xml:space="preserve">　(a)　有効幅は１２０cm以上（段に併設する場合は９０cm以上）であるか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476" w:hanging="476"/>
              <w:rPr>
                <w:color w:val="auto"/>
              </w:rPr>
            </w:pPr>
            <w:r w:rsidRPr="001F0707">
              <w:rPr>
                <w:rFonts w:ascii="ＭＳ 明朝" w:hAnsi="ＭＳ 明朝" w:cs="ＭＳ ゴシック"/>
                <w:color w:val="auto"/>
                <w:sz w:val="20"/>
              </w:rPr>
              <w:t xml:space="preserve">　(b)</w:t>
            </w:r>
            <w:r w:rsidR="0040505E" w:rsidRPr="001F0707">
              <w:rPr>
                <w:rFonts w:ascii="ＭＳ 明朝" w:hAnsi="ＭＳ 明朝" w:cs="ＭＳ ゴシック"/>
                <w:color w:val="auto"/>
                <w:sz w:val="20"/>
              </w:rPr>
              <w:t xml:space="preserve">  </w:t>
            </w:r>
            <w:r w:rsidR="0040505E" w:rsidRPr="001F0707">
              <w:rPr>
                <w:rFonts w:ascii="ＭＳ 明朝" w:hAnsi="ＭＳ 明朝" w:cs="ＭＳ ゴシック" w:hint="eastAsia"/>
                <w:color w:val="auto"/>
                <w:sz w:val="20"/>
              </w:rPr>
              <w:t>勾</w:t>
            </w:r>
            <w:r w:rsidRPr="001F0707">
              <w:rPr>
                <w:rFonts w:ascii="ＭＳ 明朝" w:hAnsi="ＭＳ 明朝" w:cs="ＭＳ ゴシック"/>
                <w:color w:val="auto"/>
                <w:sz w:val="20"/>
              </w:rPr>
              <w:t>配は１２分の１以下（傾斜路の高さが１６cm以下の場合は８分の１以下）であるか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300"/>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vMerge w:val="restart"/>
            <w:tcBorders>
              <w:top w:val="dotted" w:sz="4" w:space="0" w:color="000001"/>
              <w:left w:val="single" w:sz="4" w:space="0" w:color="000001"/>
            </w:tcBorders>
            <w:shd w:val="clear" w:color="auto" w:fill="FFFFFF"/>
          </w:tcPr>
          <w:p w:rsidR="00766000" w:rsidRPr="001F0707" w:rsidRDefault="00766000">
            <w:pPr>
              <w:spacing w:line="300" w:lineRule="exact"/>
              <w:ind w:left="476" w:hanging="476"/>
              <w:rPr>
                <w:color w:val="auto"/>
              </w:rPr>
            </w:pPr>
            <w:r w:rsidRPr="001F0707">
              <w:rPr>
                <w:rFonts w:ascii="ＭＳ 明朝" w:hAnsi="ＭＳ 明朝" w:cs="ＭＳ ゴシック"/>
                <w:color w:val="auto"/>
                <w:sz w:val="20"/>
              </w:rPr>
              <w:t xml:space="preserve">　(c)　高さが７５cmを超える場合は高さ７５cm以内ごとに踏幅１５０cm以上の踊場を設けているか</w:t>
            </w:r>
          </w:p>
        </w:tc>
        <w:tc>
          <w:tcPr>
            <w:tcW w:w="754" w:type="dxa"/>
            <w:gridSpan w:val="2"/>
            <w:vMerge w:val="restart"/>
            <w:tcBorders>
              <w:top w:val="dotted" w:sz="4" w:space="0" w:color="000001"/>
              <w:left w:val="single"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300"/>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vMerge/>
            <w:tcBorders>
              <w:top w:val="dotted" w:sz="4" w:space="0" w:color="000001"/>
              <w:left w:val="single" w:sz="4" w:space="0" w:color="000001"/>
            </w:tcBorders>
            <w:shd w:val="clear" w:color="auto" w:fill="FFFFFF"/>
          </w:tcPr>
          <w:p w:rsidR="00766000" w:rsidRPr="001F0707" w:rsidRDefault="00766000">
            <w:pPr>
              <w:rPr>
                <w:color w:val="auto"/>
              </w:rPr>
            </w:pPr>
          </w:p>
        </w:tc>
        <w:tc>
          <w:tcPr>
            <w:tcW w:w="754" w:type="dxa"/>
            <w:gridSpan w:val="2"/>
            <w:vMerge/>
            <w:tcBorders>
              <w:top w:val="dotted" w:sz="4" w:space="0" w:color="000001"/>
              <w:left w:val="single" w:sz="4" w:space="0" w:color="000001"/>
              <w:right w:val="single" w:sz="4" w:space="0" w:color="000001"/>
            </w:tcBorders>
            <w:shd w:val="clear" w:color="auto" w:fill="FFFFFF"/>
          </w:tcPr>
          <w:p w:rsidR="00766000" w:rsidRPr="001F0707" w:rsidRDefault="00766000">
            <w:pPr>
              <w:rPr>
                <w:color w:val="auto"/>
              </w:rPr>
            </w:pPr>
          </w:p>
        </w:tc>
      </w:tr>
      <w:tr w:rsidR="003B1871"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3B1871" w:rsidRPr="001F0707" w:rsidRDefault="003B1871">
            <w:pPr>
              <w:spacing w:line="300" w:lineRule="exact"/>
              <w:jc w:val="left"/>
              <w:rPr>
                <w:color w:val="auto"/>
              </w:rPr>
            </w:pPr>
            <w:r w:rsidRPr="001F0707">
              <w:rPr>
                <w:rFonts w:ascii="ＭＳ 明朝" w:hAnsi="ＭＳ 明朝" w:cs="ＭＳ ゴシック"/>
                <w:color w:val="auto"/>
                <w:sz w:val="20"/>
              </w:rPr>
              <w:t>６　階段</w:t>
            </w:r>
          </w:p>
        </w:tc>
        <w:tc>
          <w:tcPr>
            <w:tcW w:w="6804" w:type="dxa"/>
            <w:tcBorders>
              <w:top w:val="single" w:sz="4" w:space="0" w:color="000001"/>
              <w:left w:val="single" w:sz="4" w:space="0" w:color="000001"/>
              <w:bottom w:val="dotted" w:sz="4" w:space="0" w:color="000001"/>
            </w:tcBorders>
            <w:shd w:val="clear" w:color="auto" w:fill="FFFFFF"/>
          </w:tcPr>
          <w:p w:rsidR="003B1871" w:rsidRPr="001F0707" w:rsidRDefault="003B1871">
            <w:pPr>
              <w:spacing w:line="300" w:lineRule="exact"/>
              <w:ind w:left="266" w:hanging="266"/>
              <w:rPr>
                <w:color w:val="auto"/>
              </w:rPr>
            </w:pPr>
            <w:r w:rsidRPr="001F0707">
              <w:rPr>
                <w:rFonts w:ascii="ＭＳ 明朝" w:hAnsi="ＭＳ 明朝" w:cs="ＭＳ ゴシック"/>
                <w:color w:val="auto"/>
                <w:sz w:val="20"/>
              </w:rPr>
              <w:t>(1)　手すりを両側に設けているか（構造上やむを得ない場合は、この限りでない）</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b/>
                <w:color w:val="auto"/>
                <w:sz w:val="20"/>
              </w:rPr>
            </w:pPr>
          </w:p>
        </w:tc>
      </w:tr>
      <w:tr w:rsidR="003B1871"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spacing w:line="300" w:lineRule="exact"/>
              <w:rPr>
                <w:color w:val="auto"/>
              </w:rPr>
            </w:pPr>
            <w:r w:rsidRPr="001F0707">
              <w:rPr>
                <w:rFonts w:ascii="ＭＳ 明朝" w:hAnsi="ＭＳ 明朝" w:cs="ＭＳ ゴシック"/>
                <w:color w:val="auto"/>
                <w:sz w:val="20"/>
              </w:rPr>
              <w:t>(2)　手すりの端部付近に点字表記があるか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6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spacing w:line="300" w:lineRule="exact"/>
              <w:ind w:left="266" w:hanging="266"/>
              <w:rPr>
                <w:color w:val="auto"/>
              </w:rPr>
            </w:pPr>
            <w:r w:rsidRPr="001F0707">
              <w:rPr>
                <w:rFonts w:ascii="ＭＳ 明朝" w:hAnsi="ＭＳ 明朝" w:cs="ＭＳ ゴシック"/>
                <w:color w:val="auto"/>
                <w:sz w:val="20"/>
              </w:rPr>
              <w:t>(3)　回り段を設けていないか（構造上やむを得ない場合は、この限りでない）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6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spacing w:line="300" w:lineRule="exact"/>
              <w:rPr>
                <w:color w:val="auto"/>
              </w:rPr>
            </w:pPr>
            <w:r w:rsidRPr="001F0707">
              <w:rPr>
                <w:rFonts w:ascii="ＭＳ 明朝" w:hAnsi="ＭＳ 明朝" w:cs="ＭＳ ゴシック"/>
                <w:color w:val="auto"/>
                <w:sz w:val="20"/>
              </w:rPr>
              <w:t>(4)　踏面の表面は滑りにくい仕上げであるか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6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spacing w:line="300" w:lineRule="exact"/>
              <w:rPr>
                <w:color w:val="auto"/>
              </w:rPr>
            </w:pPr>
            <w:r w:rsidRPr="001F0707">
              <w:rPr>
                <w:rFonts w:ascii="ＭＳ 明朝" w:hAnsi="ＭＳ 明朝" w:cs="ＭＳ ゴシック"/>
                <w:color w:val="auto"/>
                <w:sz w:val="20"/>
              </w:rPr>
              <w:t>(5)　色の明度差等により段を識別しやすいものであるか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60"/>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rsidP="005D008C">
            <w:pPr>
              <w:spacing w:line="300" w:lineRule="exact"/>
              <w:ind w:left="300" w:hangingChars="150" w:hanging="300"/>
              <w:rPr>
                <w:color w:val="auto"/>
              </w:rPr>
            </w:pPr>
            <w:r w:rsidRPr="001F0707">
              <w:rPr>
                <w:rFonts w:ascii="ＭＳ 明朝" w:hAnsi="ＭＳ 明朝" w:cs="ＭＳ ゴシック"/>
                <w:color w:val="auto"/>
                <w:sz w:val="20"/>
              </w:rPr>
              <w:t xml:space="preserve">(6)　</w:t>
            </w:r>
            <w:r w:rsidR="005D008C" w:rsidRPr="001F0707">
              <w:rPr>
                <w:rFonts w:hint="eastAsia"/>
                <w:color w:val="auto"/>
              </w:rPr>
              <w:t>段鼻の突き出しその他</w:t>
            </w:r>
            <w:r w:rsidR="005D008C" w:rsidRPr="001F0707">
              <w:rPr>
                <w:color w:val="auto"/>
              </w:rPr>
              <w:t>つまずき</w:t>
            </w:r>
            <w:r w:rsidR="005D008C" w:rsidRPr="001F0707">
              <w:rPr>
                <w:rFonts w:hint="eastAsia"/>
                <w:color w:val="auto"/>
              </w:rPr>
              <w:t>の原因となるものが設けられていない構造</w:t>
            </w:r>
            <w:r w:rsidR="005D008C" w:rsidRPr="001F0707">
              <w:rPr>
                <w:color w:val="auto"/>
              </w:rPr>
              <w:t>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3B1871">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3B1871" w:rsidRPr="001F0707" w:rsidRDefault="003B1871">
            <w:pPr>
              <w:spacing w:line="300" w:lineRule="exact"/>
              <w:ind w:left="266" w:hanging="266"/>
              <w:rPr>
                <w:color w:val="auto"/>
              </w:rPr>
            </w:pPr>
            <w:r w:rsidRPr="001F0707">
              <w:rPr>
                <w:rFonts w:ascii="ＭＳ 明朝" w:hAnsi="ＭＳ 明朝" w:cs="ＭＳ ゴシック"/>
                <w:color w:val="auto"/>
                <w:sz w:val="20"/>
              </w:rPr>
              <w:t>(7)　両側に立ち上がり部を設けているか（側面が壁面の場合は、この限りでない）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3B1871"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3B1871" w:rsidRPr="001F0707" w:rsidRDefault="003B1871">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3B1871" w:rsidRPr="001F0707" w:rsidRDefault="003B1871">
            <w:pPr>
              <w:spacing w:line="300" w:lineRule="exact"/>
              <w:ind w:left="266" w:hanging="266"/>
              <w:rPr>
                <w:rFonts w:ascii="ＭＳ 明朝" w:hAnsi="ＭＳ 明朝" w:cs="ＭＳ ゴシック"/>
                <w:color w:val="auto"/>
                <w:sz w:val="20"/>
              </w:rPr>
            </w:pP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8</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照明設備を設けているか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3B1871" w:rsidRPr="001F0707" w:rsidRDefault="003B1871">
            <w:pPr>
              <w:snapToGrid w:val="0"/>
              <w:spacing w:line="300" w:lineRule="exact"/>
              <w:rPr>
                <w:rFonts w:ascii="ＭＳ 明朝" w:hAnsi="ＭＳ 明朝" w:cs="ＭＳ ゴシック"/>
                <w:color w:val="auto"/>
                <w:sz w:val="20"/>
              </w:rPr>
            </w:pPr>
          </w:p>
        </w:tc>
      </w:tr>
      <w:tr w:rsidR="008B623E"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７　昇降機</w:t>
            </w:r>
          </w:p>
        </w:tc>
        <w:tc>
          <w:tcPr>
            <w:tcW w:w="6804" w:type="dxa"/>
            <w:tcBorders>
              <w:top w:val="single"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(1)　移動等円滑化された経路を構成するエレベーターを設けている場合</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(a)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及び昇降路の出入口の有効幅は８０cm以上であるか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rsidP="009B1245">
            <w:pPr>
              <w:spacing w:line="300" w:lineRule="exact"/>
              <w:ind w:left="475" w:hanging="276"/>
              <w:rPr>
                <w:rFonts w:ascii="ＭＳ 明朝" w:hAnsi="ＭＳ 明朝" w:cs="ＭＳ ゴシック"/>
                <w:color w:val="auto"/>
                <w:sz w:val="20"/>
              </w:rPr>
            </w:pPr>
            <w:r w:rsidRPr="001F0707">
              <w:rPr>
                <w:rFonts w:ascii="ＭＳ 明朝" w:hAnsi="ＭＳ 明朝" w:cs="ＭＳ ゴシック"/>
                <w:color w:val="auto"/>
                <w:sz w:val="20"/>
              </w:rPr>
              <w:t xml:space="preserve">(b)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の内法幅は１４０cm以上であるか（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の出入口が複数あり、</w:t>
            </w:r>
            <w:r w:rsidRPr="001F0707">
              <w:rPr>
                <w:rFonts w:ascii="ＭＳ 明朝" w:hAnsi="ＭＳ 明朝" w:cs="ＭＳ ゴシック" w:hint="eastAsia"/>
                <w:color w:val="auto"/>
                <w:sz w:val="20"/>
              </w:rPr>
              <w:t>車椅子</w:t>
            </w:r>
            <w:r w:rsidRPr="001F0707">
              <w:rPr>
                <w:rFonts w:ascii="ＭＳ 明朝" w:hAnsi="ＭＳ 明朝" w:cs="ＭＳ ゴシック"/>
                <w:color w:val="auto"/>
                <w:sz w:val="20"/>
              </w:rPr>
              <w:t>使用者が円滑に乗降できる構造のもの（開閉する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の出入口を音声により知らせる設備を設けているものに限る）は、この限りでない）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(c)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の内法奥行きは１３５cm以上であるか（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の出入口が複数あり、車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使用者が円滑に乗降できる構造のもの（開閉する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 xml:space="preserve">の出入口を音声により知らせる設備を設けているものに限る）は、この限りでない）　</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(d)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内に出入口を確認できる鏡があるか（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の出入口が複数あり、車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使用者が円滑に乗降できる構造のもの（開閉する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の出入口を音声により知らせる設備を設けているものに限る）は、この限りでない）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rsidP="003B1871">
            <w:pPr>
              <w:spacing w:line="300" w:lineRule="exact"/>
              <w:ind w:left="476" w:hanging="476"/>
              <w:rPr>
                <w:rFonts w:ascii="ＭＳ 明朝" w:hAnsi="ＭＳ 明朝" w:cs="ＭＳ ゴシック"/>
                <w:color w:val="auto"/>
                <w:sz w:val="20"/>
              </w:rPr>
            </w:pPr>
            <w:r w:rsidRPr="001F0707">
              <w:rPr>
                <w:rFonts w:ascii="ＭＳ 明朝" w:hAnsi="ＭＳ 明朝" w:cs="ＭＳ ゴシック"/>
                <w:color w:val="auto"/>
                <w:sz w:val="20"/>
              </w:rPr>
              <w:t xml:space="preserve">　(e)　ガラス等のはめ</w:t>
            </w:r>
            <w:r w:rsidRPr="001F0707">
              <w:rPr>
                <w:rFonts w:ascii="ＭＳ 明朝" w:hAnsi="ＭＳ 明朝" w:cs="ＭＳ ゴシック" w:hint="eastAsia"/>
                <w:color w:val="auto"/>
                <w:sz w:val="20"/>
              </w:rPr>
              <w:t>込み又は籠外及び籠内に画像を表示する設備が設置されていること</w:t>
            </w:r>
            <w:r w:rsidRPr="001F0707">
              <w:rPr>
                <w:rFonts w:ascii="ＭＳ 明朝" w:hAnsi="ＭＳ 明朝" w:cs="ＭＳ ゴシック"/>
                <w:color w:val="auto"/>
                <w:sz w:val="20"/>
              </w:rPr>
              <w:t>により、</w:t>
            </w:r>
            <w:r w:rsidRPr="001F0707">
              <w:rPr>
                <w:rFonts w:ascii="ＭＳ 明朝" w:hAnsi="ＭＳ 明朝" w:cs="ＭＳ ゴシック" w:hint="eastAsia"/>
                <w:color w:val="auto"/>
                <w:sz w:val="20"/>
              </w:rPr>
              <w:t>籠外にいる者と籠内にいる者が互いに視覚的に確認できる構造であるか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(f)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内に手すりを設けているか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(g)　開扉時間を延長する機能があるか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firstLine="200"/>
              <w:rPr>
                <w:color w:val="auto"/>
              </w:rPr>
            </w:pPr>
            <w:r w:rsidRPr="001F0707">
              <w:rPr>
                <w:rFonts w:ascii="ＭＳ 明朝" w:hAnsi="ＭＳ 明朝" w:cs="ＭＳ ゴシック"/>
                <w:color w:val="auto"/>
                <w:sz w:val="20"/>
              </w:rPr>
              <w:t xml:space="preserve">(h)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内に停止予定階及び現在位置を表示する設備を設けているか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内に到着階及び戸の閉鎖を音声で知らせる設備を設けているか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(j)　</w:t>
            </w:r>
            <w:r w:rsidRPr="001F0707">
              <w:rPr>
                <w:rFonts w:ascii="ＭＳ 明朝" w:hAnsi="ＭＳ 明朝" w:cs="ＭＳ ゴシック" w:hint="eastAsia"/>
                <w:color w:val="auto"/>
                <w:sz w:val="20"/>
              </w:rPr>
              <w:t>籠</w:t>
            </w:r>
            <w:r w:rsidR="00F41433" w:rsidRPr="001F0707">
              <w:rPr>
                <w:rFonts w:ascii="ＭＳ 明朝" w:hAnsi="ＭＳ 明朝" w:cs="ＭＳ ゴシック"/>
                <w:color w:val="auto"/>
                <w:sz w:val="20"/>
              </w:rPr>
              <w:t>内及び乗降ロビーに車</w:t>
            </w:r>
            <w:r w:rsidR="00F41433"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使用者が円滑に操作できる操作盤を設けているか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rsidP="00CF008E">
            <w:pPr>
              <w:spacing w:line="300" w:lineRule="exact"/>
              <w:ind w:left="476" w:hanging="476"/>
              <w:rPr>
                <w:color w:val="auto"/>
              </w:rPr>
            </w:pPr>
            <w:r w:rsidRPr="001F0707">
              <w:rPr>
                <w:rFonts w:ascii="ＭＳ 明朝" w:hAnsi="ＭＳ 明朝" w:cs="ＭＳ ゴシック"/>
                <w:color w:val="auto"/>
                <w:sz w:val="20"/>
              </w:rPr>
              <w:t xml:space="preserve">　(k)　</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内及び乗降ロビーに視覚障害者が円滑に操作できる</w:t>
            </w:r>
            <w:r w:rsidRPr="001F0707">
              <w:rPr>
                <w:rFonts w:ascii="ＭＳ 明朝" w:hAnsi="ＭＳ 明朝" w:cs="ＭＳ ゴシック" w:hint="eastAsia"/>
                <w:color w:val="auto"/>
                <w:sz w:val="20"/>
              </w:rPr>
              <w:t>位置に</w:t>
            </w:r>
            <w:r w:rsidRPr="001F0707">
              <w:rPr>
                <w:rFonts w:ascii="ＭＳ 明朝" w:hAnsi="ＭＳ 明朝" w:cs="ＭＳ ゴシック"/>
                <w:color w:val="auto"/>
                <w:sz w:val="20"/>
              </w:rPr>
              <w:t>操作盤（点字貼付等）を設けているか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(l)　乗降ロビーの有効幅は１５０cm以上であるか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(m)　乗降ロビーの有効奥行きは１５０cm以上であるか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(n)　乗降ロビーに到着する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の昇降方向を音声で知らせる設備を設けているか（</w:t>
            </w:r>
            <w:r w:rsidRPr="001F0707">
              <w:rPr>
                <w:rFonts w:ascii="ＭＳ 明朝" w:hAnsi="ＭＳ 明朝" w:cs="ＭＳ ゴシック" w:hint="eastAsia"/>
                <w:color w:val="auto"/>
                <w:sz w:val="20"/>
              </w:rPr>
              <w:t>籠</w:t>
            </w:r>
            <w:r w:rsidRPr="001F0707">
              <w:rPr>
                <w:rFonts w:ascii="ＭＳ 明朝" w:hAnsi="ＭＳ 明朝" w:cs="ＭＳ ゴシック"/>
                <w:color w:val="auto"/>
                <w:sz w:val="20"/>
              </w:rPr>
              <w:t>内の音声設備で代わる場合又は２つの階のみに停止するエレベーターである場合は、この限りでない）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300" w:hanging="300"/>
              <w:rPr>
                <w:color w:val="auto"/>
              </w:rPr>
            </w:pPr>
            <w:r w:rsidRPr="001F0707">
              <w:rPr>
                <w:rFonts w:ascii="ＭＳ 明朝" w:hAnsi="ＭＳ 明朝" w:cs="ＭＳ ゴシック"/>
                <w:color w:val="auto"/>
                <w:sz w:val="20"/>
              </w:rPr>
              <w:t>(2)　移動等円滑化された経路を構成するエスカレーターを設けている場合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(a)　上り専用・下り専用それぞれを設置しているか（旅客が同時に双方向に移動することがない場合は、この限りでない）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(b)　踏み段の表面及びくし板は滑りにくい仕上げであるか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(c)　昇降口には３枚以上の踏み段が同一平面上にあるか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(d)　色の明度差等により踏み段相互の境界を識別しやすいものであるか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(e)　色の明度差等によりくし板と踏み段との境界を識別しやすいものであるか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5" w:hanging="276"/>
              <w:rPr>
                <w:color w:val="auto"/>
              </w:rPr>
            </w:pPr>
            <w:r w:rsidRPr="001F0707">
              <w:rPr>
                <w:rFonts w:ascii="ＭＳ 明朝" w:hAnsi="ＭＳ 明朝" w:cs="ＭＳ ゴシック"/>
                <w:color w:val="auto"/>
                <w:sz w:val="20"/>
              </w:rPr>
              <w:t>(f)　エスカレーターの上端及び下端部分に進入の可否が示されているか（上り・下り専用エスカレーターでない場合は、この限りでない）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rPr>
                <w:color w:val="auto"/>
              </w:rPr>
            </w:pPr>
            <w:r w:rsidRPr="001F0707">
              <w:rPr>
                <w:rFonts w:ascii="ＭＳ 明朝" w:hAnsi="ＭＳ 明朝" w:cs="ＭＳ ゴシック"/>
                <w:color w:val="auto"/>
                <w:sz w:val="20"/>
              </w:rPr>
              <w:t xml:space="preserve">　(g)　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80"/>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(h)　踏み段の面を車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使用者が円滑に昇降するために必要な広さとすることができるか（複数のエスカレーターを隣接した位置に設けている場合は、１のみが適合していれば足りる）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8B623E">
        <w:tblPrEx>
          <w:tblCellMar>
            <w:left w:w="49" w:type="dxa"/>
            <w:right w:w="54" w:type="dxa"/>
          </w:tblCellMar>
        </w:tblPrEx>
        <w:trPr>
          <w:cantSplit/>
          <w:trHeight w:val="219"/>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8B623E" w:rsidRPr="001F0707" w:rsidRDefault="008B623E">
            <w:pPr>
              <w:spacing w:line="300" w:lineRule="exact"/>
              <w:ind w:left="476" w:hanging="476"/>
              <w:rPr>
                <w:color w:val="auto"/>
              </w:rPr>
            </w:pPr>
            <w:r w:rsidRPr="001F0707">
              <w:rPr>
                <w:rFonts w:ascii="ＭＳ 明朝" w:hAnsi="ＭＳ 明朝" w:cs="ＭＳ ゴシック"/>
                <w:color w:val="auto"/>
                <w:sz w:val="20"/>
              </w:rPr>
              <w:t xml:space="preserve">　(</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color w:val="auto"/>
                <w:sz w:val="20"/>
              </w:rPr>
              <w:t>)　車止めを設けているか（複数のエスカレーターを隣接した位置に設けている場合は、１のみが適合していれば足りる）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8B623E" w:rsidRPr="001F0707" w:rsidTr="009C1943">
        <w:tblPrEx>
          <w:tblCellMar>
            <w:left w:w="49" w:type="dxa"/>
            <w:right w:w="54" w:type="dxa"/>
          </w:tblCellMar>
        </w:tblPrEx>
        <w:trPr>
          <w:cantSplit/>
          <w:trHeight w:val="219"/>
        </w:trPr>
        <w:tc>
          <w:tcPr>
            <w:tcW w:w="2410" w:type="dxa"/>
            <w:gridSpan w:val="2"/>
            <w:vMerge/>
            <w:tcBorders>
              <w:left w:val="single" w:sz="4" w:space="0" w:color="000001"/>
            </w:tcBorders>
            <w:shd w:val="clear" w:color="auto" w:fill="FFFFFF"/>
          </w:tcPr>
          <w:p w:rsidR="008B623E" w:rsidRPr="001F0707" w:rsidRDefault="008B623E">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8B623E" w:rsidRPr="001F0707" w:rsidRDefault="008B623E">
            <w:pPr>
              <w:spacing w:line="300" w:lineRule="exact"/>
              <w:ind w:left="476" w:hanging="476"/>
              <w:rPr>
                <w:rFonts w:ascii="ＭＳ 明朝" w:hAnsi="ＭＳ 明朝" w:cs="ＭＳ ゴシック"/>
                <w:color w:val="auto"/>
                <w:sz w:val="20"/>
              </w:rPr>
            </w:pPr>
            <w:r w:rsidRPr="001F0707">
              <w:rPr>
                <w:rFonts w:ascii="ＭＳ 明朝" w:hAnsi="ＭＳ 明朝" w:cs="ＭＳ ゴシック" w:hint="eastAsia"/>
                <w:color w:val="auto"/>
                <w:sz w:val="20"/>
              </w:rPr>
              <w:t xml:space="preserve">  (j)  エスカレーターの行き先及び昇降方向を音声により知らせる設備を設けているか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8B623E" w:rsidRPr="001F0707" w:rsidRDefault="008B623E">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766000" w:rsidRPr="001F0707" w:rsidRDefault="00766000">
            <w:pPr>
              <w:spacing w:line="300" w:lineRule="exact"/>
              <w:jc w:val="left"/>
              <w:rPr>
                <w:color w:val="auto"/>
              </w:rPr>
            </w:pPr>
            <w:r w:rsidRPr="001F0707">
              <w:rPr>
                <w:rFonts w:ascii="ＭＳ 明朝" w:hAnsi="ＭＳ 明朝" w:cs="ＭＳ ゴシック"/>
                <w:color w:val="auto"/>
                <w:sz w:val="20"/>
              </w:rPr>
              <w:t>８　便所</w:t>
            </w:r>
          </w:p>
        </w:tc>
        <w:tc>
          <w:tcPr>
            <w:tcW w:w="6804" w:type="dxa"/>
            <w:tcBorders>
              <w:top w:val="single" w:sz="4" w:space="0" w:color="000001"/>
              <w:left w:val="single" w:sz="4" w:space="0" w:color="000001"/>
              <w:bottom w:val="dotted" w:sz="4" w:space="0" w:color="000001"/>
            </w:tcBorders>
            <w:shd w:val="clear" w:color="auto" w:fill="FFFFFF"/>
          </w:tcPr>
          <w:p w:rsidR="00766000" w:rsidRPr="001F0707" w:rsidRDefault="00766000" w:rsidP="00773812">
            <w:pPr>
              <w:pStyle w:val="a8"/>
              <w:spacing w:line="300" w:lineRule="exact"/>
              <w:ind w:left="300" w:hanging="300"/>
              <w:jc w:val="both"/>
              <w:rPr>
                <w:color w:val="auto"/>
              </w:rPr>
            </w:pPr>
            <w:r w:rsidRPr="001F0707">
              <w:rPr>
                <w:color w:val="auto"/>
              </w:rPr>
              <w:t>(1)　便所の出入口付近に男子用及び女子用の区別（当該区別がある場合に限る）並びに便所の構造を</w:t>
            </w:r>
            <w:r w:rsidR="00773812" w:rsidRPr="001F0707">
              <w:rPr>
                <w:rFonts w:hint="eastAsia"/>
                <w:color w:val="auto"/>
              </w:rPr>
              <w:t>音、</w:t>
            </w:r>
            <w:r w:rsidRPr="001F0707">
              <w:rPr>
                <w:color w:val="auto"/>
              </w:rPr>
              <w:t>点字</w:t>
            </w:r>
            <w:r w:rsidR="00773812" w:rsidRPr="001F0707">
              <w:rPr>
                <w:rFonts w:hint="eastAsia"/>
                <w:color w:val="auto"/>
              </w:rPr>
              <w:t>その他の方法</w:t>
            </w:r>
            <w:r w:rsidR="00773812" w:rsidRPr="001F0707">
              <w:rPr>
                <w:color w:val="auto"/>
              </w:rPr>
              <w:t>によ</w:t>
            </w:r>
            <w:r w:rsidR="00773812" w:rsidRPr="001F0707">
              <w:rPr>
                <w:rFonts w:hint="eastAsia"/>
                <w:color w:val="auto"/>
              </w:rPr>
              <w:t>り視覚障害者に示すための設備</w:t>
            </w:r>
            <w:r w:rsidRPr="001F0707">
              <w:rPr>
                <w:color w:val="auto"/>
              </w:rPr>
              <w:t>があるか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rPr>
                <w:color w:val="auto"/>
              </w:rPr>
            </w:pPr>
            <w:r w:rsidRPr="001F0707">
              <w:rPr>
                <w:rFonts w:ascii="ＭＳ 明朝" w:hAnsi="ＭＳ 明朝" w:cs="ＭＳ ゴシック"/>
                <w:color w:val="auto"/>
                <w:sz w:val="20"/>
              </w:rPr>
              <w:t>(2)　床の表面は滑りにくい仕上げであるか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266" w:hanging="266"/>
              <w:rPr>
                <w:color w:val="auto"/>
              </w:rPr>
            </w:pPr>
            <w:r w:rsidRPr="001F0707">
              <w:rPr>
                <w:rFonts w:ascii="ＭＳ 明朝" w:hAnsi="ＭＳ 明朝" w:cs="ＭＳ ゴシック"/>
                <w:color w:val="auto"/>
                <w:sz w:val="20"/>
              </w:rPr>
              <w:t>(3)　男子用小便器を設けている場合は、床置式小便器</w:t>
            </w:r>
            <w:r w:rsidR="00773812" w:rsidRPr="001F0707">
              <w:rPr>
                <w:rFonts w:ascii="ＭＳ 明朝" w:hAnsi="ＭＳ 明朝" w:cs="ＭＳ ゴシック" w:hint="eastAsia"/>
                <w:color w:val="auto"/>
                <w:sz w:val="20"/>
              </w:rPr>
              <w:t>、壁掛式小便器（受け口の高さが３５ｃｍ以下のものに限る。）</w:t>
            </w:r>
            <w:r w:rsidR="00F6131C" w:rsidRPr="001F0707">
              <w:rPr>
                <w:rFonts w:ascii="ＭＳ 明朝" w:hAnsi="ＭＳ 明朝" w:cs="ＭＳ ゴシック"/>
                <w:color w:val="auto"/>
                <w:sz w:val="20"/>
              </w:rPr>
              <w:t>その他これ</w:t>
            </w:r>
            <w:r w:rsidR="0057639B" w:rsidRPr="001F0707">
              <w:rPr>
                <w:rFonts w:ascii="ＭＳ 明朝" w:hAnsi="ＭＳ 明朝" w:cs="ＭＳ ゴシック" w:hint="eastAsia"/>
                <w:color w:val="auto"/>
                <w:sz w:val="20"/>
              </w:rPr>
              <w:t>ら</w:t>
            </w:r>
            <w:r w:rsidR="00F6131C" w:rsidRPr="001F0707">
              <w:rPr>
                <w:rFonts w:ascii="ＭＳ 明朝" w:hAnsi="ＭＳ 明朝" w:cs="ＭＳ ゴシック"/>
                <w:color w:val="auto"/>
                <w:sz w:val="20"/>
              </w:rPr>
              <w:t>に類する</w:t>
            </w:r>
            <w:r w:rsidR="00F6131C" w:rsidRPr="001F0707">
              <w:rPr>
                <w:rFonts w:ascii="ＭＳ 明朝" w:hAnsi="ＭＳ 明朝" w:cs="ＭＳ ゴシック" w:hint="eastAsia"/>
                <w:color w:val="auto"/>
                <w:sz w:val="20"/>
              </w:rPr>
              <w:t>小便器</w:t>
            </w:r>
            <w:r w:rsidRPr="001F0707">
              <w:rPr>
                <w:rFonts w:ascii="ＭＳ 明朝" w:hAnsi="ＭＳ 明朝" w:cs="ＭＳ ゴシック"/>
                <w:color w:val="auto"/>
                <w:sz w:val="20"/>
              </w:rPr>
              <w:t>を設けているか（１以上）</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rPr>
                <w:color w:val="auto"/>
              </w:rPr>
            </w:pPr>
            <w:r w:rsidRPr="001F0707">
              <w:rPr>
                <w:rFonts w:ascii="ＭＳ 明朝" w:hAnsi="ＭＳ 明朝" w:cs="ＭＳ ゴシック"/>
                <w:color w:val="auto"/>
                <w:sz w:val="20"/>
              </w:rPr>
              <w:t>(4)　(3)の小便器に手すりを設けているか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266" w:hanging="266"/>
              <w:rPr>
                <w:color w:val="auto"/>
              </w:rPr>
            </w:pPr>
            <w:r w:rsidRPr="001F0707">
              <w:rPr>
                <w:rFonts w:ascii="ＭＳ 明朝" w:hAnsi="ＭＳ 明朝" w:cs="ＭＳ ゴシック"/>
                <w:color w:val="auto"/>
                <w:sz w:val="20"/>
              </w:rPr>
              <w:t>(5)</w:t>
            </w:r>
            <w:r w:rsidR="005267D4" w:rsidRPr="001F0707">
              <w:rPr>
                <w:rFonts w:ascii="ＭＳ 明朝" w:hAnsi="ＭＳ 明朝" w:cs="ＭＳ ゴシック"/>
                <w:color w:val="auto"/>
                <w:sz w:val="20"/>
              </w:rPr>
              <w:t xml:space="preserve">　１以上の便所（男女の区別がある場合はそれぞれ）内に車</w:t>
            </w:r>
            <w:r w:rsidR="005267D4"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使用者等に配</w:t>
            </w:r>
            <w:r w:rsidR="008D06AD" w:rsidRPr="001F0707">
              <w:rPr>
                <w:rFonts w:ascii="ＭＳ 明朝" w:hAnsi="ＭＳ 明朝" w:cs="ＭＳ ゴシック"/>
                <w:color w:val="auto"/>
                <w:sz w:val="20"/>
              </w:rPr>
              <w:t>慮した構造を有する便房を設けているか、又は、１以上の便所を車</w:t>
            </w:r>
            <w:r w:rsidR="008D06AD"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使用者等に配慮した構造としているか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266" w:hanging="266"/>
              <w:rPr>
                <w:color w:val="auto"/>
              </w:rPr>
            </w:pPr>
            <w:r w:rsidRPr="001F0707">
              <w:rPr>
                <w:rFonts w:ascii="ＭＳ 明朝" w:hAnsi="ＭＳ 明朝" w:cs="ＭＳ ゴシック"/>
                <w:color w:val="auto"/>
                <w:sz w:val="20"/>
              </w:rPr>
              <w:t>(6)</w:t>
            </w:r>
            <w:r w:rsidR="005267D4" w:rsidRPr="001F0707">
              <w:rPr>
                <w:rFonts w:ascii="ＭＳ 明朝" w:hAnsi="ＭＳ 明朝" w:cs="ＭＳ ゴシック"/>
                <w:color w:val="auto"/>
                <w:sz w:val="20"/>
              </w:rPr>
              <w:t xml:space="preserve">　１以上の便所内に車</w:t>
            </w:r>
            <w:r w:rsidR="005267D4"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使用者等に配慮した構造を有する便房を設けている場合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476" w:hanging="476"/>
              <w:rPr>
                <w:color w:val="auto"/>
              </w:rPr>
            </w:pPr>
            <w:r w:rsidRPr="001F0707">
              <w:rPr>
                <w:rFonts w:ascii="ＭＳ 明朝" w:hAnsi="ＭＳ 明朝" w:cs="ＭＳ ゴシック"/>
                <w:color w:val="auto"/>
                <w:sz w:val="20"/>
              </w:rPr>
              <w:t xml:space="preserve">　(a)　移動等円滑化された経路と便所との通路（１以上）の有効幅は１４０cm以上（構造上やむを得ない場合は５０m</w:t>
            </w:r>
            <w:r w:rsidR="005267D4" w:rsidRPr="001F0707">
              <w:rPr>
                <w:rFonts w:ascii="ＭＳ 明朝" w:hAnsi="ＭＳ 明朝" w:cs="ＭＳ ゴシック"/>
                <w:color w:val="auto"/>
                <w:sz w:val="20"/>
              </w:rPr>
              <w:t>以内ごとに車</w:t>
            </w:r>
            <w:r w:rsidR="005267D4"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475" w:hanging="276"/>
              <w:rPr>
                <w:color w:val="auto"/>
              </w:rPr>
            </w:pPr>
            <w:r w:rsidRPr="001F0707">
              <w:rPr>
                <w:rFonts w:ascii="ＭＳ 明朝" w:hAnsi="ＭＳ 明朝" w:cs="ＭＳ ゴシック"/>
                <w:color w:val="auto"/>
                <w:sz w:val="20"/>
              </w:rPr>
              <w:t>(b)　(a)の通路に戸を設けている場合は、有効幅は９０cm以上（構造上やむを得ない場合は８０cm</w:t>
            </w:r>
            <w:r w:rsidR="005267D4" w:rsidRPr="001F0707">
              <w:rPr>
                <w:rFonts w:ascii="ＭＳ 明朝" w:hAnsi="ＭＳ 明朝" w:cs="ＭＳ ゴシック"/>
                <w:color w:val="auto"/>
                <w:sz w:val="20"/>
              </w:rPr>
              <w:t>以上）であるか、また、自動ドア等により車</w:t>
            </w:r>
            <w:r w:rsidR="005267D4"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766000">
            <w:pPr>
              <w:spacing w:line="300" w:lineRule="exact"/>
              <w:ind w:left="476" w:hanging="476"/>
              <w:rPr>
                <w:color w:val="auto"/>
              </w:rPr>
            </w:pPr>
            <w:r w:rsidRPr="001F0707">
              <w:rPr>
                <w:rFonts w:ascii="ＭＳ 明朝" w:hAnsi="ＭＳ 明朝" w:cs="ＭＳ ゴシック"/>
                <w:color w:val="auto"/>
                <w:sz w:val="20"/>
              </w:rPr>
              <w:t xml:space="preserve">　(c)　(a)の通路には</w:t>
            </w:r>
            <w:r w:rsidR="005267D4" w:rsidRPr="001F0707">
              <w:rPr>
                <w:color w:val="auto"/>
                <w:sz w:val="20"/>
              </w:rPr>
              <w:t>車</w:t>
            </w:r>
            <w:r w:rsidR="005267D4" w:rsidRPr="001F0707">
              <w:rPr>
                <w:rFonts w:hint="eastAsia"/>
                <w:color w:val="auto"/>
                <w:sz w:val="20"/>
              </w:rPr>
              <w:t>椅子</w:t>
            </w:r>
            <w:r w:rsidRPr="001F0707">
              <w:rPr>
                <w:color w:val="auto"/>
                <w:sz w:val="20"/>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766000"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766000" w:rsidRPr="001F0707" w:rsidRDefault="00766000">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766000" w:rsidRPr="001F0707" w:rsidRDefault="00655C22">
            <w:pPr>
              <w:spacing w:line="300" w:lineRule="exact"/>
              <w:ind w:left="476" w:hanging="476"/>
              <w:rPr>
                <w:rFonts w:ascii="ＭＳ 明朝" w:hAnsi="ＭＳ 明朝"/>
                <w:color w:val="auto"/>
              </w:rPr>
            </w:pPr>
            <w:r w:rsidRPr="001F0707">
              <w:rPr>
                <w:rFonts w:hint="eastAsia"/>
                <w:color w:val="auto"/>
              </w:rPr>
              <w:t xml:space="preserve">　</w:t>
            </w:r>
            <w:r w:rsidRPr="001F0707">
              <w:rPr>
                <w:rFonts w:ascii="ＭＳ 明朝" w:hAnsi="ＭＳ 明朝" w:hint="eastAsia"/>
                <w:color w:val="auto"/>
              </w:rPr>
              <w:t>(</w:t>
            </w:r>
            <w:r w:rsidRPr="001F0707">
              <w:rPr>
                <w:rFonts w:ascii="ＭＳ 明朝" w:hAnsi="ＭＳ 明朝"/>
                <w:color w:val="auto"/>
              </w:rPr>
              <w:t>d</w:t>
            </w:r>
            <w:r w:rsidRPr="001F0707">
              <w:rPr>
                <w:rFonts w:ascii="ＭＳ 明朝" w:hAnsi="ＭＳ 明朝" w:hint="eastAsia"/>
                <w:color w:val="auto"/>
              </w:rPr>
              <w:t>)　(a)の通路に照明設備を設けているか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766000" w:rsidRPr="001F0707" w:rsidRDefault="00766000">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(e)　便所の出入口の有効幅は８０cm以上であるか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(f)　便所の出入口には、車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(g)　便所の出入口には、車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使用者等に配慮した便房がある旨の表示があるか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(h)　便所の出入口に戸を設けている場合は、有効幅は８０cm以上であるか、また、車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color w:val="auto"/>
                <w:sz w:val="20"/>
              </w:rPr>
              <w:t>)　便所は車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使用者が円滑に利用できる広さを確保しているか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(j)　便房の出入口には、車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(k)　便房の出入口には、この便房が車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使用者等が円滑に利用できる構造であることを表示しているか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(l)　便房内に腰掛便座及び手すりを設けているか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(m)　便房内に障害者等が円滑に利用できる水洗器具を設けているか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(n)　便房の出入口の有効幅は８０cm以上であるか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(o)　便房の出入口に戸を設けている場合は、有効幅は８０cm以上であるか、また、車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(p)　便房は車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使用者が円滑に利用できる広さを確保しているか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(7)　１以上の便所を車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使用者等に配慮した構造としている場合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715"/>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(a)　移動等円滑化された経路と便所との通路（１以上）の有効幅は１４０cm以上（構造上やむを得ない場合は５０m以内ごとに車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3" w:hanging="276"/>
              <w:rPr>
                <w:color w:val="auto"/>
              </w:rPr>
            </w:pPr>
            <w:r w:rsidRPr="001F0707">
              <w:rPr>
                <w:rFonts w:ascii="ＭＳ 明朝" w:hAnsi="ＭＳ 明朝" w:cs="ＭＳ ゴシック"/>
                <w:color w:val="auto"/>
                <w:sz w:val="20"/>
              </w:rPr>
              <w:t>(b)　(a)の通路に戸を設けている場合は、有効幅は９０cm以上（構造上やむを得ない場合は８０cm以上）であるか、また、自動ドア等により</w:t>
            </w:r>
            <w:r w:rsidR="0001415D" w:rsidRPr="001F0707">
              <w:rPr>
                <w:rFonts w:ascii="ＭＳ 明朝" w:hAnsi="ＭＳ 明朝" w:cs="ＭＳ ゴシック"/>
                <w:color w:val="auto"/>
                <w:sz w:val="20"/>
              </w:rPr>
              <w:t>車</w:t>
            </w:r>
            <w:r w:rsidR="0001415D"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3" w:hanging="276"/>
              <w:rPr>
                <w:color w:val="auto"/>
              </w:rPr>
            </w:pPr>
            <w:r w:rsidRPr="001F0707">
              <w:rPr>
                <w:rFonts w:ascii="ＭＳ 明朝" w:hAnsi="ＭＳ 明朝" w:cs="ＭＳ ゴシック"/>
                <w:color w:val="auto"/>
                <w:sz w:val="20"/>
              </w:rPr>
              <w:t>(c)　 (a)の通路には</w:t>
            </w:r>
            <w:r w:rsidRPr="001F0707">
              <w:rPr>
                <w:color w:val="auto"/>
                <w:sz w:val="20"/>
              </w:rPr>
              <w:t>車</w:t>
            </w:r>
            <w:r w:rsidRPr="001F0707">
              <w:rPr>
                <w:rFonts w:hint="eastAsia"/>
                <w:color w:val="auto"/>
                <w:sz w:val="20"/>
              </w:rPr>
              <w:t>椅子</w:t>
            </w:r>
            <w:r w:rsidRPr="001F0707">
              <w:rPr>
                <w:color w:val="auto"/>
                <w:sz w:val="20"/>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(d)　便所の出入口の有効幅は８０cm以上であるか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(e)　便所の出入口には、車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(f)　便所の出入口に戸を設けている場合は、有効幅は８０cm以上であるか、また、車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(g)　便所は車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使用者等が円滑に利用できる広さを確保しているか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(h)　便所の出入口にこの便所が車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使用者等が円滑に利用できる構造であることを表示しているか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color w:val="auto"/>
                <w:sz w:val="20"/>
              </w:rPr>
              <w:t>)　腰掛便座及び手すりを設けているか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(j)　障害者等が円滑に利用できる水洗器具を設けているか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370" w:hanging="370"/>
              <w:rPr>
                <w:color w:val="auto"/>
              </w:rPr>
            </w:pPr>
            <w:r w:rsidRPr="001F0707">
              <w:rPr>
                <w:rFonts w:ascii="ＭＳ 明朝" w:hAnsi="ＭＳ 明朝" w:cs="ＭＳ ゴシック"/>
                <w:color w:val="auto"/>
                <w:sz w:val="20"/>
              </w:rPr>
              <w:t>(8)　１日当たりの平均乗降客数が</w:t>
            </w:r>
            <w:r w:rsidRPr="001F0707">
              <w:rPr>
                <w:rFonts w:ascii="ＭＳ 明朝" w:hAnsi="ＭＳ 明朝" w:cs="ＭＳ ゴシック" w:hint="eastAsia"/>
                <w:color w:val="auto"/>
                <w:sz w:val="20"/>
              </w:rPr>
              <w:t>３</w:t>
            </w:r>
            <w:r w:rsidRPr="001F0707">
              <w:rPr>
                <w:rFonts w:ascii="ＭＳ 明朝" w:hAnsi="ＭＳ 明朝" w:cs="ＭＳ ゴシック"/>
                <w:color w:val="auto"/>
                <w:sz w:val="20"/>
              </w:rPr>
              <w:t>，０００人以上の鉄道駅に便所を設けている場合（１以上（男女の区別がある場合はそれぞれ）が次に掲げる基準を満たす）</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(a)　乳幼児椅子等乳幼児を座らせることができる設備を設けた便房を設けているか（１以上）</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(b)　乳幼児ベッド等乳幼児のおむつ替えができる設備を設けているか（１以上）（他におむつ替えができる場所を設けている場合は、この限りでない）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48"/>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(c)　(a)(b)の設備を設けた便房及び便所の出入口にその旨の表示があるか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pStyle w:val="a8"/>
              <w:spacing w:line="300" w:lineRule="exact"/>
              <w:ind w:left="500" w:hanging="500"/>
              <w:jc w:val="both"/>
              <w:rPr>
                <w:color w:val="auto"/>
              </w:rPr>
            </w:pPr>
            <w:r w:rsidRPr="001F0707">
              <w:rPr>
                <w:color w:val="auto"/>
              </w:rPr>
              <w:t xml:space="preserve">　</w:t>
            </w:r>
            <w:r w:rsidRPr="001F0707">
              <w:rPr>
                <w:rFonts w:cs="ＭＳ ゴシック"/>
                <w:color w:val="auto"/>
              </w:rPr>
              <w:t>(d)  視覚障害者が介助者と共に利用できるよう十分な広さを確保しているか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655C22" w:rsidRPr="001F0707" w:rsidRDefault="00655C22" w:rsidP="00655C22">
            <w:pPr>
              <w:pStyle w:val="a8"/>
              <w:spacing w:line="300" w:lineRule="exact"/>
              <w:ind w:left="300" w:hanging="300"/>
              <w:jc w:val="both"/>
              <w:rPr>
                <w:color w:val="auto"/>
              </w:rPr>
            </w:pPr>
            <w:r w:rsidRPr="001F0707">
              <w:rPr>
                <w:color w:val="auto"/>
              </w:rPr>
              <w:t xml:space="preserve">　(e)　オストメイトの利用に配慮した設備を設けているか（努力義務）</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655C22" w:rsidRPr="001F0707" w:rsidRDefault="00655C22" w:rsidP="00655C22">
            <w:pPr>
              <w:spacing w:line="300" w:lineRule="exact"/>
              <w:jc w:val="left"/>
              <w:rPr>
                <w:color w:val="auto"/>
              </w:rPr>
            </w:pPr>
            <w:r w:rsidRPr="001F0707">
              <w:rPr>
                <w:rFonts w:ascii="ＭＳ 明朝" w:hAnsi="ＭＳ 明朝" w:cs="ＭＳ ゴシック"/>
                <w:color w:val="auto"/>
                <w:sz w:val="20"/>
              </w:rPr>
              <w:t>９　案内設備、案内表示</w:t>
            </w:r>
          </w:p>
        </w:tc>
        <w:tc>
          <w:tcPr>
            <w:tcW w:w="6804" w:type="dxa"/>
            <w:tcBorders>
              <w:top w:val="single"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370" w:hanging="370"/>
              <w:rPr>
                <w:color w:val="auto"/>
              </w:rPr>
            </w:pPr>
            <w:r w:rsidRPr="001F0707">
              <w:rPr>
                <w:rFonts w:ascii="ＭＳ 明朝" w:hAnsi="ＭＳ 明朝" w:cs="ＭＳ ゴシック"/>
                <w:color w:val="auto"/>
                <w:sz w:val="20"/>
              </w:rPr>
              <w:t>(1)　運行情報を文字等で表示する設備及び音声で提供する設備を設けているか（技術上の理由等によりやむを得ない場合は、この限りでない）</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F17FED">
            <w:pPr>
              <w:spacing w:line="300" w:lineRule="exact"/>
              <w:ind w:left="370" w:hanging="370"/>
              <w:rPr>
                <w:color w:val="auto"/>
              </w:rPr>
            </w:pPr>
            <w:r w:rsidRPr="001F0707">
              <w:rPr>
                <w:rFonts w:ascii="ＭＳ 明朝" w:hAnsi="ＭＳ 明朝" w:cs="ＭＳ ゴシック"/>
                <w:color w:val="auto"/>
                <w:sz w:val="20"/>
              </w:rPr>
              <w:t xml:space="preserve">(2)　</w:t>
            </w:r>
            <w:r w:rsidR="00471AE1" w:rsidRPr="001F0707">
              <w:rPr>
                <w:rFonts w:ascii="ＭＳ 明朝" w:hAnsi="ＭＳ 明朝" w:cs="ＭＳ ゴシック" w:hint="eastAsia"/>
                <w:color w:val="auto"/>
                <w:sz w:val="20"/>
              </w:rPr>
              <w:t xml:space="preserve"> 傾斜路、</w:t>
            </w:r>
            <w:r w:rsidRPr="001F0707">
              <w:rPr>
                <w:rFonts w:ascii="ＭＳ 明朝" w:hAnsi="ＭＳ 明朝" w:cs="ＭＳ ゴシック"/>
                <w:color w:val="auto"/>
                <w:sz w:val="20"/>
              </w:rPr>
              <w:t>昇降機</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便所、乗車券等販売所</w:t>
            </w:r>
            <w:r w:rsidRPr="001F0707">
              <w:rPr>
                <w:rFonts w:ascii="ＭＳ 明朝" w:hAnsi="ＭＳ 明朝" w:cs="ＭＳ ゴシック" w:hint="eastAsia"/>
                <w:color w:val="auto"/>
                <w:sz w:val="20"/>
              </w:rPr>
              <w:t>、待合所、案内所若しくは休憩設備又は案内板その他の設備</w:t>
            </w:r>
            <w:r w:rsidRPr="001F0707">
              <w:rPr>
                <w:rFonts w:ascii="ＭＳ 明朝" w:hAnsi="ＭＳ 明朝" w:cs="ＭＳ ゴシック"/>
                <w:color w:val="auto"/>
                <w:sz w:val="20"/>
              </w:rPr>
              <w:t>の付近には、これらの設備があることを示す標識を設けているか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370" w:hanging="370"/>
              <w:rPr>
                <w:color w:val="auto"/>
              </w:rPr>
            </w:pPr>
            <w:r w:rsidRPr="001F0707">
              <w:rPr>
                <w:rFonts w:ascii="ＭＳ 明朝" w:hAnsi="ＭＳ 明朝" w:cs="ＭＳ ゴシック"/>
                <w:color w:val="auto"/>
                <w:sz w:val="20"/>
              </w:rPr>
              <w:t>(3)　公共用通路に直接通ずる出入口等の付近に</w:t>
            </w:r>
            <w:r w:rsidR="00354DB2" w:rsidRPr="001F0707">
              <w:rPr>
                <w:rFonts w:ascii="ＭＳ 明朝" w:hAnsi="ＭＳ 明朝" w:cs="ＭＳ ゴシック" w:hint="eastAsia"/>
                <w:color w:val="auto"/>
                <w:sz w:val="20"/>
              </w:rPr>
              <w:t>傾斜路、</w:t>
            </w:r>
            <w:r w:rsidRPr="001F0707">
              <w:rPr>
                <w:rFonts w:ascii="ＭＳ 明朝" w:hAnsi="ＭＳ 明朝" w:cs="ＭＳ ゴシック"/>
                <w:color w:val="auto"/>
                <w:sz w:val="20"/>
              </w:rPr>
              <w:t>昇降機、便所、乗車券等販売所</w:t>
            </w:r>
            <w:r w:rsidR="00354DB2" w:rsidRPr="001F0707">
              <w:rPr>
                <w:rFonts w:ascii="ＭＳ 明朝" w:hAnsi="ＭＳ 明朝" w:cs="ＭＳ ゴシック" w:hint="eastAsia"/>
                <w:color w:val="auto"/>
                <w:sz w:val="20"/>
              </w:rPr>
              <w:t>、待合所、案内所又は休憩設備</w:t>
            </w:r>
            <w:r w:rsidRPr="001F0707">
              <w:rPr>
                <w:rFonts w:ascii="ＭＳ 明朝" w:hAnsi="ＭＳ 明朝" w:cs="ＭＳ ゴシック"/>
                <w:color w:val="auto"/>
                <w:sz w:val="20"/>
              </w:rPr>
              <w:t>の配置を表示した案内板を設けているか（昇降機等の設備の配置が容易に視認できる場合は、この限りでない）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3C582A">
        <w:tblPrEx>
          <w:tblCellMar>
            <w:left w:w="49" w:type="dxa"/>
            <w:right w:w="54" w:type="dxa"/>
          </w:tblCellMar>
        </w:tblPrEx>
        <w:trPr>
          <w:cantSplit/>
          <w:trHeight w:val="23"/>
        </w:trPr>
        <w:tc>
          <w:tcPr>
            <w:tcW w:w="2410" w:type="dxa"/>
            <w:gridSpan w:val="2"/>
            <w:vMerge/>
            <w:tcBorders>
              <w:top w:val="single" w:sz="4" w:space="0" w:color="000001"/>
              <w:left w:val="single" w:sz="4" w:space="0" w:color="000001"/>
              <w:bottom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655C22" w:rsidRPr="001F0707" w:rsidRDefault="00655C22" w:rsidP="007C5197">
            <w:pPr>
              <w:spacing w:line="300" w:lineRule="exact"/>
              <w:ind w:left="370" w:hanging="370"/>
              <w:rPr>
                <w:color w:val="auto"/>
              </w:rPr>
            </w:pPr>
            <w:r w:rsidRPr="001F0707">
              <w:rPr>
                <w:rFonts w:ascii="ＭＳ 明朝" w:hAnsi="ＭＳ 明朝" w:cs="ＭＳ ゴシック"/>
                <w:color w:val="auto"/>
                <w:sz w:val="20"/>
              </w:rPr>
              <w:t>(</w:t>
            </w:r>
            <w:r w:rsidRPr="001F0707">
              <w:rPr>
                <w:rFonts w:ascii="ＭＳ 明朝" w:hAnsi="ＭＳ 明朝" w:cs="ＭＳ ゴシック" w:hint="eastAsia"/>
                <w:color w:val="auto"/>
                <w:sz w:val="20"/>
              </w:rPr>
              <w:t>4</w:t>
            </w:r>
            <w:r w:rsidRPr="001F0707">
              <w:rPr>
                <w:rFonts w:ascii="ＭＳ 明朝" w:hAnsi="ＭＳ 明朝" w:cs="ＭＳ ゴシック"/>
                <w:color w:val="auto"/>
                <w:sz w:val="20"/>
              </w:rPr>
              <w:t>)　公共用通路に直接通ずる出入口等の付近</w:t>
            </w:r>
            <w:r w:rsidRPr="001F0707">
              <w:rPr>
                <w:rFonts w:ascii="ＭＳ 明朝" w:hAnsi="ＭＳ 明朝" w:cs="ＭＳ ゴシック" w:hint="eastAsia"/>
                <w:color w:val="auto"/>
                <w:sz w:val="20"/>
              </w:rPr>
              <w:t>その他の適切な場所</w:t>
            </w:r>
            <w:r w:rsidRPr="001F0707">
              <w:rPr>
                <w:rFonts w:ascii="ＭＳ 明朝" w:hAnsi="ＭＳ 明朝" w:cs="ＭＳ ゴシック"/>
                <w:color w:val="auto"/>
                <w:sz w:val="20"/>
              </w:rPr>
              <w:t>に</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公共交通機関の施設の構造及び</w:t>
            </w:r>
            <w:r w:rsidR="007C5197" w:rsidRPr="001F0707">
              <w:rPr>
                <w:rFonts w:ascii="ＭＳ 明朝" w:hAnsi="ＭＳ 明朝" w:cs="ＭＳ ゴシック" w:hint="eastAsia"/>
                <w:color w:val="auto"/>
                <w:sz w:val="20"/>
              </w:rPr>
              <w:t>傾斜路、</w:t>
            </w:r>
            <w:r w:rsidR="007C5197" w:rsidRPr="001F0707">
              <w:rPr>
                <w:rFonts w:ascii="ＭＳ 明朝" w:hAnsi="ＭＳ 明朝" w:cs="ＭＳ ゴシック"/>
                <w:color w:val="auto"/>
                <w:sz w:val="20"/>
              </w:rPr>
              <w:t>昇降機、便所、乗車券等販売所</w:t>
            </w:r>
            <w:r w:rsidR="007C5197" w:rsidRPr="001F0707">
              <w:rPr>
                <w:rFonts w:ascii="ＭＳ 明朝" w:hAnsi="ＭＳ 明朝" w:cs="ＭＳ ゴシック" w:hint="eastAsia"/>
                <w:color w:val="auto"/>
                <w:sz w:val="20"/>
              </w:rPr>
              <w:t>、待合所、案内所又は休憩設備</w:t>
            </w:r>
            <w:r w:rsidRPr="001F0707">
              <w:rPr>
                <w:rFonts w:ascii="ＭＳ 明朝" w:hAnsi="ＭＳ 明朝" w:cs="ＭＳ ゴシック"/>
                <w:color w:val="auto"/>
                <w:sz w:val="20"/>
              </w:rPr>
              <w:t>の配置を</w:t>
            </w:r>
            <w:r w:rsidRPr="001F0707">
              <w:rPr>
                <w:rFonts w:ascii="ＭＳ 明朝" w:hAnsi="ＭＳ 明朝" w:cs="ＭＳ ゴシック" w:hint="eastAsia"/>
                <w:color w:val="auto"/>
                <w:sz w:val="20"/>
              </w:rPr>
              <w:t>音、点字その他の方法により視覚障害者に示すための設備を設け</w:t>
            </w:r>
            <w:r w:rsidRPr="001F0707">
              <w:rPr>
                <w:rFonts w:ascii="ＭＳ 明朝" w:hAnsi="ＭＳ 明朝" w:cs="ＭＳ ゴシック"/>
                <w:color w:val="auto"/>
                <w:sz w:val="20"/>
              </w:rPr>
              <w:t>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655C22" w:rsidRPr="001F0707" w:rsidRDefault="00655C22" w:rsidP="00655C22">
            <w:pPr>
              <w:spacing w:line="300" w:lineRule="exact"/>
              <w:ind w:left="200" w:hanging="200"/>
              <w:jc w:val="left"/>
              <w:rPr>
                <w:rFonts w:ascii="ＭＳ 明朝" w:hAnsi="ＭＳ 明朝" w:cs="ＭＳ ゴシック"/>
                <w:color w:val="auto"/>
                <w:sz w:val="20"/>
              </w:rPr>
            </w:pPr>
            <w:r w:rsidRPr="001F0707">
              <w:rPr>
                <w:rFonts w:ascii="ＭＳ 明朝" w:hAnsi="ＭＳ 明朝" w:cs="ＭＳ ゴシック"/>
                <w:color w:val="auto"/>
                <w:sz w:val="20"/>
              </w:rPr>
              <w:t>１０　乗車券等販売所、待合所及び案内所</w:t>
            </w: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rFonts w:ascii="ＭＳ 明朝" w:hAnsi="ＭＳ 明朝" w:cs="ＭＳ ゴシック"/>
                <w:color w:val="auto"/>
                <w:sz w:val="20"/>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ind w:left="200" w:hanging="200"/>
              <w:jc w:val="left"/>
              <w:rPr>
                <w:color w:val="auto"/>
              </w:rPr>
            </w:pPr>
          </w:p>
          <w:p w:rsidR="00655C22" w:rsidRPr="001F0707" w:rsidRDefault="00655C22" w:rsidP="00655C22">
            <w:pPr>
              <w:spacing w:line="300" w:lineRule="exact"/>
              <w:jc w:val="left"/>
              <w:rPr>
                <w:color w:val="auto"/>
              </w:rPr>
            </w:pPr>
          </w:p>
        </w:tc>
        <w:tc>
          <w:tcPr>
            <w:tcW w:w="6804" w:type="dxa"/>
            <w:tcBorders>
              <w:top w:val="single"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370" w:hanging="370"/>
              <w:rPr>
                <w:color w:val="auto"/>
              </w:rPr>
            </w:pPr>
            <w:r w:rsidRPr="001F0707">
              <w:rPr>
                <w:rFonts w:ascii="ＭＳ 明朝" w:hAnsi="ＭＳ 明朝" w:cs="ＭＳ ゴシック"/>
                <w:color w:val="auto"/>
                <w:sz w:val="20"/>
              </w:rPr>
              <w:lastRenderedPageBreak/>
              <w:t>(1)　乗車券等販売所を設けている場合（１以上が次に掲げる基準を満たす）</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(a)　移動等円滑化された経路と乗車券等販売所との通路（１以上）の有効幅は　１４０cm以上（構造上やむを得ない場合は５０m以内ごとに車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(b)　(a)の通路に戸を設けている場合は、有効幅は９０cm以上（構造上やむを得ない場合は８０cm以上）であるか、また、自動ドア等により車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(c)　(a)の通路には</w:t>
            </w:r>
            <w:r w:rsidRPr="001F0707">
              <w:rPr>
                <w:color w:val="auto"/>
                <w:sz w:val="20"/>
              </w:rPr>
              <w:t>車</w:t>
            </w:r>
            <w:r w:rsidRPr="001F0707">
              <w:rPr>
                <w:rFonts w:hint="eastAsia"/>
                <w:color w:val="auto"/>
                <w:sz w:val="20"/>
              </w:rPr>
              <w:t>椅子</w:t>
            </w:r>
            <w:r w:rsidRPr="001F0707">
              <w:rPr>
                <w:color w:val="auto"/>
                <w:sz w:val="20"/>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(d)　乗車券等販売所の出入口（１以上）の有効幅は８０cm以上であるか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(e)　(d)の出入口に戸を設けている場合は、有効幅は８０cm以上であるか、また、車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(f)　(d)の出入口には車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w:t>
            </w:r>
            <w:r w:rsidRPr="001F0707">
              <w:rPr>
                <w:color w:val="auto"/>
                <w:sz w:val="20"/>
              </w:rPr>
              <w:t>構造上やむを得ない場合で傾斜路を併設している場合は、この限りでない</w:t>
            </w:r>
            <w:r w:rsidRPr="001F0707">
              <w:rPr>
                <w:rFonts w:ascii="ＭＳ 明朝" w:hAnsi="ＭＳ 明朝" w:cs="ＭＳ ゴシック"/>
                <w:color w:val="auto"/>
                <w:sz w:val="20"/>
              </w:rPr>
              <w:t>）</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(g)　乗車券等販売所内にカウンターを設けている場合は、そのうち１以上は車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使用者が円滑に利用できる構造であるか（常時勤務する者が容易にカウンター前で対応できる場合は、この限りでない）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Chars="100" w:left="210"/>
              <w:rPr>
                <w:rFonts w:ascii="ＭＳ 明朝" w:hAnsi="ＭＳ 明朝" w:cs="ＭＳ ゴシック"/>
                <w:color w:val="auto"/>
                <w:sz w:val="20"/>
              </w:rPr>
            </w:pPr>
            <w:r w:rsidRPr="001F0707">
              <w:rPr>
                <w:rFonts w:ascii="ＭＳ 明朝" w:hAnsi="ＭＳ 明朝" w:cs="ＭＳ ゴシック" w:hint="eastAsia"/>
                <w:color w:val="auto"/>
                <w:sz w:val="20"/>
              </w:rPr>
              <w:t xml:space="preserve">(h)　聴覚障害者が文字により意思疎通を図るための設備を備えている　　　　　　　　</w:t>
            </w:r>
          </w:p>
          <w:p w:rsidR="00655C22" w:rsidRPr="001F0707" w:rsidRDefault="00655C22" w:rsidP="00655C22">
            <w:pPr>
              <w:spacing w:line="300" w:lineRule="exact"/>
              <w:ind w:left="476" w:hanging="476"/>
              <w:rPr>
                <w:rFonts w:ascii="ＭＳ 明朝" w:hAnsi="ＭＳ 明朝" w:cs="ＭＳ ゴシック"/>
                <w:color w:val="auto"/>
                <w:sz w:val="20"/>
              </w:rPr>
            </w:pPr>
            <w:r w:rsidRPr="001F0707">
              <w:rPr>
                <w:rFonts w:ascii="ＭＳ 明朝" w:hAnsi="ＭＳ 明朝" w:cs="ＭＳ ゴシック" w:hint="eastAsia"/>
                <w:color w:val="auto"/>
                <w:sz w:val="20"/>
              </w:rPr>
              <w:t xml:space="preserve">　　  か（勤務する者を置かないものを除く。）</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Chars="100" w:left="610" w:hangingChars="200" w:hanging="400"/>
              <w:rPr>
                <w:rFonts w:ascii="ＭＳ 明朝" w:hAnsi="ＭＳ 明朝" w:cs="ＭＳ ゴシック"/>
                <w:color w:val="auto"/>
                <w:sz w:val="20"/>
              </w:rPr>
            </w:pPr>
            <w:r w:rsidRPr="001F0707">
              <w:rPr>
                <w:rFonts w:ascii="ＭＳ 明朝" w:hAnsi="ＭＳ 明朝" w:cs="ＭＳ ゴシック" w:hint="eastAsia"/>
                <w:color w:val="auto"/>
                <w:sz w:val="20"/>
              </w:rPr>
              <w:t>(</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当該設備を保有している旨を表示しているか（勤務する者を置かないものを除く。）</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(2)　待合所を設けている場合（１以上が次に掲げる基準を満たす）</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(a)　移動等円滑化された経路と待合所との通路（１以上）の有効幅は１４０cm以上（構造上やむを得ない場合は５０m以内ごとに車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(b)　(a)の通路に戸を設けている場合は、有効幅は９０cm以上（構造上やむを得ない場合は８０cm以上）であるか、また、自動ドア等により車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36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(c)　(a)の通路には</w:t>
            </w:r>
            <w:r w:rsidRPr="001F0707">
              <w:rPr>
                <w:color w:val="auto"/>
                <w:sz w:val="20"/>
              </w:rPr>
              <w:t>車</w:t>
            </w:r>
            <w:r w:rsidRPr="001F0707">
              <w:rPr>
                <w:rFonts w:hint="eastAsia"/>
                <w:color w:val="auto"/>
                <w:sz w:val="20"/>
              </w:rPr>
              <w:t>椅子</w:t>
            </w:r>
            <w:r w:rsidRPr="001F0707">
              <w:rPr>
                <w:color w:val="auto"/>
                <w:sz w:val="20"/>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firstLine="200"/>
              <w:rPr>
                <w:color w:val="auto"/>
              </w:rPr>
            </w:pPr>
            <w:r w:rsidRPr="001F0707">
              <w:rPr>
                <w:rFonts w:ascii="ＭＳ 明朝" w:hAnsi="ＭＳ 明朝" w:cs="ＭＳ ゴシック"/>
                <w:color w:val="auto"/>
                <w:sz w:val="20"/>
              </w:rPr>
              <w:t>(d)　待合所の出入口（１以上）の有効幅は８０cm以上であるか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(e)　(d)の出入口に戸を設けている場合は、有効幅は８０cm以上であるか、また、車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4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(f)　(d)の出入口には車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w:t>
            </w:r>
            <w:r w:rsidRPr="001F0707">
              <w:rPr>
                <w:color w:val="auto"/>
                <w:sz w:val="20"/>
              </w:rPr>
              <w:t>構造上やむを得ない場合で傾斜路を併設している場合は、この限りでない</w:t>
            </w:r>
            <w:r w:rsidRPr="001F0707">
              <w:rPr>
                <w:rFonts w:ascii="ＭＳ 明朝" w:hAnsi="ＭＳ 明朝" w:cs="ＭＳ ゴシック"/>
                <w:color w:val="auto"/>
                <w:sz w:val="20"/>
              </w:rPr>
              <w:t>）</w:t>
            </w:r>
          </w:p>
        </w:tc>
        <w:tc>
          <w:tcPr>
            <w:tcW w:w="754" w:type="dxa"/>
            <w:gridSpan w:val="2"/>
            <w:tcBorders>
              <w:top w:val="dotted" w:sz="4" w:space="0" w:color="000001"/>
              <w:left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4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(g)　待合所内にカウンターを設けている場合は、そのうち１以上は車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使用者が円滑に利用できる構造であるか（常時勤務する者が容易にカウンター前で対応できる場合は、この限りでない）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(3)　案内所を設けている場合（１以上が次に掲げる基準を満たす）</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(a)　移動等円滑化された経路と案内所との通路（１以上）の有効幅は１４０cm以上（構造上やむを得ない場合は５０m以内ごとに車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が転回できる場所を設けた上で１２０cm以上）であるか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(b)　(a)の通路に戸を設けている場合は、有効幅は９０cm以上（構造上やむを得ない場合は８０cm以上）であるか、また、自動ドア等により車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(c)　(a)の通路には</w:t>
            </w:r>
            <w:r w:rsidRPr="001F0707">
              <w:rPr>
                <w:color w:val="auto"/>
                <w:sz w:val="20"/>
              </w:rPr>
              <w:t>車</w:t>
            </w:r>
            <w:r w:rsidRPr="001F0707">
              <w:rPr>
                <w:rFonts w:hint="eastAsia"/>
                <w:color w:val="auto"/>
                <w:sz w:val="20"/>
              </w:rPr>
              <w:t>椅子</w:t>
            </w:r>
            <w:r w:rsidRPr="001F0707">
              <w:rPr>
                <w:color w:val="auto"/>
                <w:sz w:val="20"/>
              </w:rPr>
              <w:t>使用者の通過に支障となる段がないか（構造上やむを得ない場合で傾斜路を併設している場合は、この限りでない）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120"/>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 xml:space="preserve">　(d)　案内所の出入口（１以上）の有効幅は８０cm以上であるか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(e)　(d)の出入口に戸を設けている場合は、有効幅は８０cm以上であるか、また、車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使用者等が容易に開閉して通過できる構造であるか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6" w:hanging="476"/>
              <w:rPr>
                <w:color w:val="auto"/>
              </w:rPr>
            </w:pPr>
            <w:r w:rsidRPr="001F0707">
              <w:rPr>
                <w:rFonts w:ascii="ＭＳ 明朝" w:hAnsi="ＭＳ 明朝" w:cs="ＭＳ ゴシック"/>
                <w:color w:val="auto"/>
                <w:sz w:val="20"/>
              </w:rPr>
              <w:t xml:space="preserve">　(f)　(d)の出入口には車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使用者の通過に支障となる段がないか</w:t>
            </w:r>
            <w:r w:rsidRPr="001F0707">
              <w:rPr>
                <w:color w:val="auto"/>
                <w:sz w:val="20"/>
              </w:rPr>
              <w:t>（構造上やむを得ない場合で傾斜路を併設している場合は、この限りでない）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3C582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75" w:hanging="276"/>
              <w:rPr>
                <w:color w:val="auto"/>
              </w:rPr>
            </w:pPr>
            <w:r w:rsidRPr="001F0707">
              <w:rPr>
                <w:rFonts w:ascii="ＭＳ 明朝" w:hAnsi="ＭＳ 明朝" w:cs="ＭＳ ゴシック"/>
                <w:color w:val="auto"/>
                <w:sz w:val="20"/>
              </w:rPr>
              <w:t>(g)　案内所内にカウンターを設けている場合は、そのうち１以上は車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使用者が円滑に利用できる構造であるか（常時勤務する者が容易にカウンター前で対応できる場合は、この限りでない）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3C582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400" w:hangingChars="200" w:hanging="400"/>
              <w:rPr>
                <w:rFonts w:ascii="ＭＳ 明朝" w:hAnsi="ＭＳ 明朝" w:cs="ＭＳ ゴシック"/>
                <w:color w:val="auto"/>
                <w:sz w:val="20"/>
              </w:rPr>
            </w:pPr>
            <w:r w:rsidRPr="001F0707">
              <w:rPr>
                <w:rFonts w:ascii="ＭＳ 明朝" w:hAnsi="ＭＳ 明朝" w:cs="ＭＳ ゴシック" w:hint="eastAsia"/>
                <w:color w:val="auto"/>
                <w:sz w:val="20"/>
              </w:rPr>
              <w:t xml:space="preserve"> </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h</w:t>
            </w:r>
            <w:r w:rsidRPr="001F0707">
              <w:rPr>
                <w:rFonts w:ascii="ＭＳ 明朝" w:hAnsi="ＭＳ 明朝" w:cs="ＭＳ ゴシック" w:hint="eastAsia"/>
                <w:color w:val="auto"/>
                <w:sz w:val="20"/>
              </w:rPr>
              <w:t xml:space="preserve">)　</w:t>
            </w:r>
            <w:r w:rsidRPr="001F0707">
              <w:rPr>
                <w:rFonts w:hint="eastAsia"/>
                <w:color w:val="auto"/>
              </w:rPr>
              <w:t xml:space="preserve"> </w:t>
            </w:r>
            <w:r w:rsidRPr="001F0707">
              <w:rPr>
                <w:rFonts w:ascii="ＭＳ 明朝" w:hAnsi="ＭＳ 明朝" w:cs="ＭＳ ゴシック" w:hint="eastAsia"/>
                <w:color w:val="auto"/>
                <w:sz w:val="20"/>
              </w:rPr>
              <w:t xml:space="preserve">聴覚障害者が文字により意思疎通を図るための設備を備えている　　　　　　　　</w:t>
            </w:r>
          </w:p>
          <w:p w:rsidR="00655C22" w:rsidRPr="001F0707" w:rsidRDefault="00655C22" w:rsidP="00655C22">
            <w:pPr>
              <w:spacing w:line="300" w:lineRule="exact"/>
              <w:ind w:left="400" w:hangingChars="200" w:hanging="400"/>
              <w:rPr>
                <w:rFonts w:ascii="ＭＳ 明朝" w:hAnsi="ＭＳ 明朝" w:cs="ＭＳ ゴシック"/>
                <w:color w:val="auto"/>
                <w:w w:val="90"/>
                <w:sz w:val="20"/>
              </w:rPr>
            </w:pPr>
            <w:r w:rsidRPr="001F0707">
              <w:rPr>
                <w:rFonts w:ascii="ＭＳ 明朝" w:hAnsi="ＭＳ 明朝" w:cs="ＭＳ ゴシック" w:hint="eastAsia"/>
                <w:color w:val="auto"/>
                <w:sz w:val="20"/>
              </w:rPr>
              <w:t xml:space="preserve">　　　か（勤務する者を置かないものを除く。）</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ind w:left="600" w:hangingChars="300" w:hanging="600"/>
              <w:rPr>
                <w:rFonts w:ascii="ＭＳ 明朝" w:hAnsi="ＭＳ 明朝" w:cs="ＭＳ ゴシック"/>
                <w:color w:val="auto"/>
                <w:sz w:val="20"/>
              </w:rPr>
            </w:pPr>
            <w:r w:rsidRPr="001F0707">
              <w:rPr>
                <w:rFonts w:ascii="ＭＳ 明朝" w:hAnsi="ＭＳ 明朝" w:cs="ＭＳ ゴシック" w:hint="eastAsia"/>
                <w:color w:val="auto"/>
                <w:sz w:val="20"/>
              </w:rPr>
              <w:t xml:space="preserve">　(</w:t>
            </w:r>
            <w:proofErr w:type="spellStart"/>
            <w:r w:rsidRPr="001F0707">
              <w:rPr>
                <w:rFonts w:ascii="ＭＳ 明朝" w:hAnsi="ＭＳ 明朝" w:cs="ＭＳ ゴシック"/>
                <w:color w:val="auto"/>
                <w:sz w:val="20"/>
              </w:rPr>
              <w:t>i</w:t>
            </w:r>
            <w:proofErr w:type="spellEnd"/>
            <w:r w:rsidRPr="001F0707">
              <w:rPr>
                <w:rFonts w:ascii="ＭＳ 明朝" w:hAnsi="ＭＳ 明朝" w:cs="ＭＳ ゴシック" w:hint="eastAsia"/>
                <w:color w:val="auto"/>
                <w:sz w:val="20"/>
              </w:rPr>
              <w:t xml:space="preserve">)　</w:t>
            </w:r>
            <w:r w:rsidRPr="001F0707">
              <w:rPr>
                <w:rFonts w:hint="eastAsia"/>
                <w:color w:val="auto"/>
              </w:rPr>
              <w:t xml:space="preserve"> </w:t>
            </w:r>
            <w:r w:rsidRPr="001F0707">
              <w:rPr>
                <w:rFonts w:ascii="ＭＳ 明朝" w:hAnsi="ＭＳ 明朝" w:cs="ＭＳ ゴシック" w:hint="eastAsia"/>
                <w:color w:val="auto"/>
                <w:sz w:val="20"/>
              </w:rPr>
              <w:t>当該設備を保有している旨を表示しているか（勤務する者を置かないものを除く。）</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tcBorders>
              <w:top w:val="single"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jc w:val="left"/>
              <w:rPr>
                <w:color w:val="auto"/>
              </w:rPr>
            </w:pPr>
            <w:r w:rsidRPr="001F0707">
              <w:rPr>
                <w:rFonts w:ascii="ＭＳ 明朝" w:hAnsi="ＭＳ 明朝" w:cs="ＭＳ ゴシック"/>
                <w:color w:val="auto"/>
                <w:sz w:val="20"/>
              </w:rPr>
              <w:t>１１　券売機</w:t>
            </w:r>
          </w:p>
        </w:tc>
        <w:tc>
          <w:tcPr>
            <w:tcW w:w="6804" w:type="dxa"/>
            <w:tcBorders>
              <w:top w:val="single"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(1)　券売機を設けている場合は、そのうち１以上は障害者等が円滑に利用できる構造であるか（乗車券販売員が常時対応する窓口が設置されている場合は、この限りでない）</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tcBorders>
              <w:top w:val="single"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jc w:val="left"/>
              <w:rPr>
                <w:color w:val="auto"/>
              </w:rPr>
            </w:pPr>
            <w:r w:rsidRPr="001F0707">
              <w:rPr>
                <w:rFonts w:ascii="ＭＳ 明朝" w:hAnsi="ＭＳ 明朝" w:cs="ＭＳ ゴシック"/>
                <w:color w:val="auto"/>
                <w:sz w:val="20"/>
              </w:rPr>
              <w:t>１２　休憩設備</w:t>
            </w:r>
          </w:p>
        </w:tc>
        <w:tc>
          <w:tcPr>
            <w:tcW w:w="6804" w:type="dxa"/>
            <w:tcBorders>
              <w:top w:val="single"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(1)　障害者等の休憩の用に供する設備を設けているか（１以上）（旅客の円滑な流動に支障を及ぼすおそれのある場合は、この限りでない）</w:t>
            </w:r>
          </w:p>
        </w:tc>
        <w:tc>
          <w:tcPr>
            <w:tcW w:w="754" w:type="dxa"/>
            <w:gridSpan w:val="2"/>
            <w:tcBorders>
              <w:top w:val="single"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3C582A" w:rsidRPr="001F0707" w:rsidTr="00597AD7">
        <w:tblPrEx>
          <w:tblCellMar>
            <w:left w:w="49" w:type="dxa"/>
            <w:right w:w="54" w:type="dxa"/>
          </w:tblCellMar>
        </w:tblPrEx>
        <w:trPr>
          <w:cantSplit/>
          <w:trHeight w:val="759"/>
        </w:trPr>
        <w:tc>
          <w:tcPr>
            <w:tcW w:w="2410" w:type="dxa"/>
            <w:gridSpan w:val="2"/>
            <w:vMerge w:val="restart"/>
            <w:tcBorders>
              <w:top w:val="single" w:sz="4" w:space="0" w:color="000001"/>
              <w:left w:val="single" w:sz="4" w:space="0" w:color="000001"/>
            </w:tcBorders>
            <w:shd w:val="clear" w:color="auto" w:fill="FFFFFF"/>
          </w:tcPr>
          <w:p w:rsidR="003C582A" w:rsidRPr="001F0707" w:rsidRDefault="003C582A" w:rsidP="00655C22">
            <w:pPr>
              <w:spacing w:line="300" w:lineRule="exact"/>
              <w:jc w:val="left"/>
              <w:rPr>
                <w:color w:val="auto"/>
              </w:rPr>
            </w:pPr>
            <w:r w:rsidRPr="001F0707">
              <w:rPr>
                <w:rFonts w:ascii="ＭＳ 明朝" w:hAnsi="ＭＳ 明朝" w:cs="ＭＳ ゴシック"/>
                <w:color w:val="auto"/>
                <w:sz w:val="20"/>
              </w:rPr>
              <w:t>１３　改札口</w:t>
            </w:r>
          </w:p>
        </w:tc>
        <w:tc>
          <w:tcPr>
            <w:tcW w:w="6804" w:type="dxa"/>
            <w:tcBorders>
              <w:top w:val="single" w:sz="4" w:space="0" w:color="000001"/>
              <w:left w:val="single" w:sz="4" w:space="0" w:color="000001"/>
              <w:bottom w:val="dotted" w:sz="4" w:space="0" w:color="000001"/>
            </w:tcBorders>
            <w:shd w:val="clear" w:color="auto" w:fill="FFFFFF"/>
          </w:tcPr>
          <w:p w:rsidR="003C582A" w:rsidRPr="001F0707" w:rsidRDefault="003C582A" w:rsidP="00655C22">
            <w:pPr>
              <w:spacing w:line="300" w:lineRule="exact"/>
              <w:ind w:left="266" w:hanging="266"/>
              <w:rPr>
                <w:color w:val="auto"/>
              </w:rPr>
            </w:pPr>
            <w:r w:rsidRPr="001F0707">
              <w:rPr>
                <w:rFonts w:ascii="ＭＳ 明朝" w:hAnsi="ＭＳ 明朝" w:cs="ＭＳ ゴシック"/>
                <w:color w:val="auto"/>
                <w:sz w:val="20"/>
              </w:rPr>
              <w:t>(1)　鉄道駅において移動等円滑化された経路に改札口を設けている場合は、そのうち１以上の有効幅が８０cm以上であるか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3C582A" w:rsidRPr="001F0707" w:rsidRDefault="003C582A" w:rsidP="00655C22">
            <w:pPr>
              <w:snapToGrid w:val="0"/>
              <w:spacing w:line="300" w:lineRule="exact"/>
              <w:rPr>
                <w:rFonts w:ascii="ＭＳ 明朝" w:hAnsi="ＭＳ 明朝" w:cs="ＭＳ ゴシック"/>
                <w:color w:val="auto"/>
                <w:sz w:val="20"/>
              </w:rPr>
            </w:pPr>
          </w:p>
        </w:tc>
      </w:tr>
      <w:tr w:rsidR="003C582A" w:rsidRPr="001F0707" w:rsidTr="003C582A">
        <w:tblPrEx>
          <w:tblCellMar>
            <w:left w:w="49" w:type="dxa"/>
            <w:right w:w="54" w:type="dxa"/>
          </w:tblCellMar>
        </w:tblPrEx>
        <w:trPr>
          <w:cantSplit/>
          <w:trHeight w:val="982"/>
        </w:trPr>
        <w:tc>
          <w:tcPr>
            <w:tcW w:w="2410" w:type="dxa"/>
            <w:gridSpan w:val="2"/>
            <w:vMerge/>
            <w:tcBorders>
              <w:left w:val="single" w:sz="4" w:space="0" w:color="000001"/>
              <w:bottom w:val="single" w:sz="4" w:space="0" w:color="000001"/>
            </w:tcBorders>
            <w:shd w:val="clear" w:color="auto" w:fill="FFFFFF"/>
          </w:tcPr>
          <w:p w:rsidR="003C582A" w:rsidRPr="001F0707" w:rsidRDefault="003C582A" w:rsidP="00655C22">
            <w:pPr>
              <w:spacing w:line="300" w:lineRule="exact"/>
              <w:jc w:val="left"/>
              <w:rPr>
                <w:rFonts w:ascii="ＭＳ 明朝" w:hAnsi="ＭＳ 明朝" w:cs="ＭＳ ゴシック"/>
                <w:color w:val="auto"/>
                <w:sz w:val="20"/>
              </w:rPr>
            </w:pPr>
          </w:p>
        </w:tc>
        <w:tc>
          <w:tcPr>
            <w:tcW w:w="6804" w:type="dxa"/>
            <w:tcBorders>
              <w:top w:val="dotted" w:sz="4" w:space="0" w:color="000001"/>
              <w:left w:val="single" w:sz="4" w:space="0" w:color="000001"/>
              <w:bottom w:val="single" w:sz="4" w:space="0" w:color="000001"/>
            </w:tcBorders>
            <w:shd w:val="clear" w:color="auto" w:fill="FFFFFF"/>
          </w:tcPr>
          <w:p w:rsidR="003C582A" w:rsidRPr="001F0707" w:rsidRDefault="003C582A" w:rsidP="00655C22">
            <w:pPr>
              <w:spacing w:line="300" w:lineRule="exact"/>
              <w:ind w:left="266" w:hanging="266"/>
              <w:rPr>
                <w:rFonts w:ascii="ＭＳ 明朝" w:hAnsi="ＭＳ 明朝" w:cs="ＭＳ ゴシック"/>
                <w:color w:val="auto"/>
                <w:sz w:val="20"/>
              </w:rPr>
            </w:pP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2</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鉄道駅において自動改札機を設ける場合は、当該児自動改札機又はその付近に、当該自動改札機への進入の可否を、容易に識別することができる方法で表示しているか。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3C582A" w:rsidRPr="001F0707" w:rsidRDefault="003C582A"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655C22" w:rsidRPr="001F0707" w:rsidRDefault="00655C22" w:rsidP="00655C22">
            <w:pPr>
              <w:spacing w:line="300" w:lineRule="exact"/>
              <w:ind w:left="200" w:hanging="200"/>
              <w:rPr>
                <w:rFonts w:ascii="ＭＳ 明朝" w:hAnsi="ＭＳ 明朝" w:cs="ＭＳ ゴシック"/>
                <w:color w:val="auto"/>
                <w:sz w:val="20"/>
              </w:rPr>
            </w:pPr>
            <w:r w:rsidRPr="001F0707">
              <w:rPr>
                <w:rFonts w:ascii="ＭＳ 明朝" w:hAnsi="ＭＳ 明朝" w:cs="ＭＳ ゴシック"/>
                <w:color w:val="auto"/>
                <w:sz w:val="20"/>
              </w:rPr>
              <w:t>１４　鉄道駅のプラットホーム</w:t>
            </w: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ind w:left="200" w:hanging="200"/>
              <w:rPr>
                <w:rFonts w:ascii="ＭＳ 明朝" w:hAnsi="ＭＳ 明朝" w:cs="ＭＳ ゴシック"/>
                <w:color w:val="auto"/>
                <w:sz w:val="20"/>
              </w:rPr>
            </w:pPr>
          </w:p>
          <w:p w:rsidR="00655C22" w:rsidRPr="001F0707" w:rsidRDefault="00655C22" w:rsidP="00655C22">
            <w:pPr>
              <w:spacing w:line="300" w:lineRule="exact"/>
              <w:rPr>
                <w:color w:val="auto"/>
              </w:rPr>
            </w:pPr>
          </w:p>
        </w:tc>
        <w:tc>
          <w:tcPr>
            <w:tcW w:w="6804" w:type="dxa"/>
            <w:tcBorders>
              <w:top w:val="single"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lastRenderedPageBreak/>
              <w:t>(1)　プラットホームの縁端と鉄道車両の旅客用乗降口の床面の縁端との間隔は、できる限り小さいものであるか（構造上の理由によりこの間隔が大きい場合は、旅客に対する警告設備を設けているか）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(2)　プラットホームと鉄道車両の旅客用乗降口の床面とは、できる限り平らであるか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(3)　プラットホームの縁端と鉄道車両の旅客用乗降口の床面との隙間・段差により車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使用者の円滑な乗降に支障がある場合は、円滑な乗降のための設備を１以上備えているか（構造上の理由によりやむを得ない場合は、この限りでない）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A71DBD">
            <w:pPr>
              <w:spacing w:line="300" w:lineRule="exact"/>
              <w:ind w:left="266" w:hanging="266"/>
              <w:rPr>
                <w:color w:val="auto"/>
              </w:rPr>
            </w:pPr>
            <w:r w:rsidRPr="001F0707">
              <w:rPr>
                <w:rFonts w:ascii="ＭＳ 明朝" w:hAnsi="ＭＳ 明朝" w:cs="ＭＳ ゴシック"/>
                <w:color w:val="auto"/>
                <w:sz w:val="20"/>
              </w:rPr>
              <w:t>(4)　排水のための横断</w:t>
            </w:r>
            <w:r w:rsidR="00A71DBD" w:rsidRPr="001F0707">
              <w:rPr>
                <w:rFonts w:ascii="ＭＳ 明朝" w:hAnsi="ＭＳ 明朝" w:cs="ＭＳ 明朝" w:hint="eastAsia"/>
                <w:color w:val="auto"/>
                <w:w w:val="90"/>
                <w:sz w:val="18"/>
              </w:rPr>
              <w:t>勾配</w:t>
            </w:r>
            <w:r w:rsidRPr="001F0707">
              <w:rPr>
                <w:rFonts w:ascii="ＭＳ 明朝" w:hAnsi="ＭＳ 明朝" w:cs="ＭＳ ゴシック"/>
                <w:color w:val="auto"/>
                <w:sz w:val="20"/>
              </w:rPr>
              <w:t>は、１％標準であるか（構造上の理由によりやむを得ない場合はこの限りでなく、ホームドア等を設けている場合は適用しない）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(5)　床の表面は、滑りにくい仕上げであるか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300" w:hangingChars="150" w:hanging="300"/>
              <w:rPr>
                <w:rFonts w:ascii="ＭＳ 明朝" w:hAnsi="ＭＳ 明朝" w:cs="ＭＳ ゴシック"/>
                <w:color w:val="auto"/>
                <w:sz w:val="20"/>
              </w:rPr>
            </w:pP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6</w:t>
            </w: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 xml:space="preserve">  </w:t>
            </w:r>
            <w:r w:rsidRPr="001F0707">
              <w:rPr>
                <w:rFonts w:ascii="ＭＳ 明朝" w:hAnsi="ＭＳ 明朝" w:cs="ＭＳ ゴシック" w:hint="eastAsia"/>
                <w:color w:val="auto"/>
                <w:sz w:val="20"/>
              </w:rPr>
              <w:t>発着するすべての鉄道車両の旅客用乗降口の位置が一定しており、鉄道車両を自動的に一定の位置に停止させることができるプラットホーム（鋼索鉄道に係るものを除く。）の場合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3958EE">
            <w:pPr>
              <w:spacing w:line="300" w:lineRule="exact"/>
              <w:ind w:leftChars="100" w:left="310" w:hangingChars="50" w:hanging="100"/>
              <w:rPr>
                <w:rFonts w:ascii="ＭＳ 明朝" w:hAnsi="ＭＳ 明朝" w:cs="ＭＳ ゴシック"/>
                <w:color w:val="auto"/>
                <w:sz w:val="20"/>
              </w:rPr>
            </w:pPr>
            <w:r w:rsidRPr="001F0707">
              <w:rPr>
                <w:rFonts w:ascii="ＭＳ 明朝" w:hAnsi="ＭＳ 明朝" w:cs="ＭＳ ゴシック" w:hint="eastAsia"/>
                <w:color w:val="auto"/>
                <w:sz w:val="20"/>
              </w:rPr>
              <w:t>(</w:t>
            </w:r>
            <w:r w:rsidRPr="001F0707">
              <w:rPr>
                <w:rFonts w:ascii="ＭＳ 明朝" w:hAnsi="ＭＳ 明朝" w:cs="ＭＳ ゴシック"/>
                <w:color w:val="auto"/>
                <w:sz w:val="20"/>
              </w:rPr>
              <w:t>a</w:t>
            </w:r>
            <w:r w:rsidRPr="001F0707">
              <w:rPr>
                <w:rFonts w:ascii="ＭＳ 明朝" w:hAnsi="ＭＳ 明朝" w:cs="ＭＳ ゴシック" w:hint="eastAsia"/>
                <w:color w:val="auto"/>
                <w:sz w:val="20"/>
              </w:rPr>
              <w:t>)</w:t>
            </w:r>
            <w:r w:rsidRPr="001F0707">
              <w:rPr>
                <w:rFonts w:hint="eastAsia"/>
                <w:color w:val="auto"/>
              </w:rPr>
              <w:t xml:space="preserve"> </w:t>
            </w:r>
            <w:r w:rsidRPr="001F0707">
              <w:rPr>
                <w:rFonts w:ascii="ＭＳ 明朝" w:hAnsi="ＭＳ 明朝" w:cs="ＭＳ ゴシック" w:hint="eastAsia"/>
                <w:color w:val="auto"/>
                <w:sz w:val="20"/>
              </w:rPr>
              <w:t>ホームドア又は可動式ホーム柵（旅客の円滑な流動に支障を及ぼすおそれがある場合にあっては、内方線付き点状ブロックその他の視覚障害者の転落を防止するための設備）を設けているか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EF5920" w:rsidP="00655C22">
            <w:pPr>
              <w:spacing w:line="300" w:lineRule="exact"/>
              <w:ind w:left="266" w:hanging="266"/>
              <w:rPr>
                <w:rFonts w:ascii="ＭＳ 明朝" w:hAnsi="ＭＳ 明朝" w:cs="ＭＳ ゴシック"/>
                <w:color w:val="auto"/>
                <w:sz w:val="20"/>
              </w:rPr>
            </w:pPr>
            <w:r w:rsidRPr="001F0707">
              <w:rPr>
                <w:rFonts w:ascii="ＭＳ 明朝" w:hAnsi="ＭＳ 明朝" w:cs="ＭＳ ゴシック"/>
                <w:noProof/>
                <w:color w:val="auto"/>
                <w:sz w:val="20"/>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7620</wp:posOffset>
                      </wp:positionV>
                      <wp:extent cx="495300" cy="200025"/>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902EC" id="_x0000_t32" coordsize="21600,21600" o:spt="32" o:oned="t" path="m,l21600,21600e" filled="f">
                      <v:path arrowok="t" fillok="f" o:connecttype="none"/>
                      <o:lock v:ext="edit" shapetype="t"/>
                    </v:shapetype>
                    <v:shape id="AutoShape 3" o:spid="_x0000_s1026" type="#_x0000_t32" style="position:absolute;left:0;text-align:left;margin-left:336.75pt;margin-top:.6pt;width:39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pKAIAAEk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"/>
                  </w:pict>
                </mc:Fallback>
              </mc:AlternateContent>
            </w:r>
            <w:r w:rsidR="00655C22" w:rsidRPr="001F0707">
              <w:rPr>
                <w:rFonts w:ascii="ＭＳ 明朝" w:hAnsi="ＭＳ 明朝" w:cs="ＭＳ ゴシック"/>
                <w:color w:val="auto"/>
                <w:sz w:val="20"/>
              </w:rPr>
              <w:t xml:space="preserve">(7)　</w:t>
            </w:r>
            <w:r w:rsidR="00655C22" w:rsidRPr="001F0707">
              <w:rPr>
                <w:rFonts w:ascii="ＭＳ 明朝" w:hAnsi="ＭＳ 明朝" w:cs="ＭＳ ゴシック" w:hint="eastAsia"/>
                <w:color w:val="auto"/>
                <w:sz w:val="20"/>
              </w:rPr>
              <w:t>(</w:t>
            </w:r>
            <w:r w:rsidR="00655C22" w:rsidRPr="001F0707">
              <w:rPr>
                <w:rFonts w:ascii="ＭＳ 明朝" w:hAnsi="ＭＳ 明朝" w:cs="ＭＳ ゴシック"/>
                <w:color w:val="auto"/>
                <w:sz w:val="20"/>
              </w:rPr>
              <w:t>6</w:t>
            </w:r>
            <w:r w:rsidR="00655C22" w:rsidRPr="001F0707">
              <w:rPr>
                <w:rFonts w:ascii="ＭＳ 明朝" w:hAnsi="ＭＳ 明朝" w:cs="ＭＳ ゴシック" w:hint="eastAsia"/>
                <w:color w:val="auto"/>
                <w:sz w:val="20"/>
              </w:rPr>
              <w:t>)のプラットホーム以外のプラットホームの場合</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rFonts w:ascii="ＭＳ 明朝" w:hAnsi="ＭＳ 明朝" w:cs="ＭＳ ゴシック"/>
                <w:color w:val="auto"/>
                <w:sz w:val="20"/>
              </w:rPr>
            </w:pPr>
            <w:r w:rsidRPr="001F0707">
              <w:rPr>
                <w:rFonts w:ascii="ＭＳ 明朝" w:hAnsi="ＭＳ 明朝" w:cs="ＭＳ ゴシック" w:hint="eastAsia"/>
                <w:color w:val="auto"/>
                <w:sz w:val="20"/>
              </w:rPr>
              <w:t xml:space="preserve">　(</w:t>
            </w:r>
            <w:r w:rsidRPr="001F0707">
              <w:rPr>
                <w:rFonts w:ascii="ＭＳ 明朝" w:hAnsi="ＭＳ 明朝" w:cs="ＭＳ ゴシック"/>
                <w:color w:val="auto"/>
                <w:sz w:val="20"/>
              </w:rPr>
              <w:t>a</w:t>
            </w:r>
            <w:r w:rsidRPr="001F0707">
              <w:rPr>
                <w:rFonts w:ascii="ＭＳ 明朝" w:hAnsi="ＭＳ 明朝" w:cs="ＭＳ ゴシック" w:hint="eastAsia"/>
                <w:color w:val="auto"/>
                <w:sz w:val="20"/>
              </w:rPr>
              <w:t>)</w:t>
            </w:r>
            <w:r w:rsidRPr="001F0707">
              <w:rPr>
                <w:rFonts w:hint="eastAsia"/>
                <w:color w:val="auto"/>
              </w:rPr>
              <w:t xml:space="preserve"> </w:t>
            </w:r>
            <w:r w:rsidRPr="001F0707">
              <w:rPr>
                <w:rFonts w:ascii="ＭＳ 明朝" w:hAnsi="ＭＳ 明朝" w:cs="ＭＳ ゴシック" w:hint="eastAsia"/>
                <w:color w:val="auto"/>
                <w:sz w:val="20"/>
              </w:rPr>
              <w:t>ホームドア、可動式ホーム柵、内方線付き点状ブロック等その他の視覚障害者の転落を防止するための設備を設けているか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(8)　プラットホームの線路側以外の端部に転落防止のための</w:t>
            </w:r>
            <w:r w:rsidRPr="001F0707">
              <w:rPr>
                <w:rFonts w:ascii="ＭＳ 明朝" w:hAnsi="ＭＳ 明朝" w:cs="ＭＳ ゴシック" w:hint="eastAsia"/>
                <w:color w:val="auto"/>
                <w:sz w:val="20"/>
              </w:rPr>
              <w:t>柵</w:t>
            </w:r>
            <w:r w:rsidRPr="001F0707">
              <w:rPr>
                <w:rFonts w:ascii="ＭＳ 明朝" w:hAnsi="ＭＳ 明朝" w:cs="ＭＳ ゴシック"/>
                <w:color w:val="auto"/>
                <w:sz w:val="20"/>
              </w:rPr>
              <w:t>を設けているか（旅客が転落するおそれのない場合は、この限りでない）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(9)　列車の接近を文字等により警告する設備及び音声により警告する設備を設けているか（技術上の理由等によりやむを得ない場合はこの限りでなく、ホームドア等を設けている場合は適用しない）</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241547">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rFonts w:ascii="ＭＳ 明朝" w:hAnsi="ＭＳ 明朝"/>
                <w:color w:val="auto"/>
              </w:rPr>
            </w:pPr>
            <w:r w:rsidRPr="001F0707">
              <w:rPr>
                <w:rFonts w:ascii="ＭＳ 明朝" w:hAnsi="ＭＳ 明朝" w:hint="eastAsia"/>
                <w:color w:val="auto"/>
                <w:sz w:val="20"/>
              </w:rPr>
              <w:t>(</w:t>
            </w:r>
            <w:r w:rsidRPr="001F0707">
              <w:rPr>
                <w:rFonts w:ascii="ＭＳ 明朝" w:hAnsi="ＭＳ 明朝"/>
                <w:color w:val="auto"/>
                <w:sz w:val="20"/>
              </w:rPr>
              <w:t>10</w:t>
            </w:r>
            <w:r w:rsidRPr="001F0707">
              <w:rPr>
                <w:rFonts w:ascii="ＭＳ 明朝" w:hAnsi="ＭＳ 明朝" w:hint="eastAsia"/>
                <w:color w:val="auto"/>
                <w:sz w:val="20"/>
              </w:rPr>
              <w:t>)  照明設備を設けているか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70356F">
        <w:tblPrEx>
          <w:tblCellMar>
            <w:left w:w="49" w:type="dxa"/>
            <w:right w:w="54" w:type="dxa"/>
          </w:tblCellMar>
        </w:tblPrEx>
        <w:trPr>
          <w:cantSplit/>
          <w:trHeight w:val="23"/>
        </w:trPr>
        <w:tc>
          <w:tcPr>
            <w:tcW w:w="2410" w:type="dxa"/>
            <w:gridSpan w:val="2"/>
            <w:vMerge/>
            <w:tcBorders>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ind w:left="400" w:hangingChars="200" w:hanging="400"/>
              <w:rPr>
                <w:rFonts w:ascii="ＭＳ 明朝" w:hAnsi="ＭＳ 明朝" w:cs="ＭＳ ゴシック"/>
                <w:color w:val="auto"/>
                <w:sz w:val="20"/>
              </w:rPr>
            </w:pPr>
            <w:r w:rsidRPr="001F0707">
              <w:rPr>
                <w:rFonts w:ascii="ＭＳ 明朝" w:hAnsi="ＭＳ 明朝" w:cs="ＭＳ ゴシック" w:hint="eastAsia"/>
                <w:color w:val="auto"/>
                <w:sz w:val="20"/>
              </w:rPr>
              <w:t>(11)　駅の適切な場所において、列車に設けられる車椅子スペースに通ずる旅客用乗降口が停止するプラットホーム上の位置を表示しているか（この位置が一定しない場合は、この限りでない）</w:t>
            </w:r>
          </w:p>
          <w:p w:rsidR="00655C22" w:rsidRPr="001F0707" w:rsidRDefault="00655C22" w:rsidP="00655C22">
            <w:pPr>
              <w:spacing w:line="300" w:lineRule="exact"/>
              <w:ind w:left="266" w:hanging="266"/>
              <w:rPr>
                <w:rFonts w:ascii="ＭＳ 明朝" w:hAnsi="ＭＳ 明朝" w:cs="ＭＳ ゴシック"/>
                <w:color w:val="auto"/>
                <w:sz w:val="20"/>
              </w:rPr>
            </w:pP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val="restart"/>
            <w:tcBorders>
              <w:top w:val="single" w:sz="4" w:space="0" w:color="000001"/>
              <w:left w:val="single" w:sz="4" w:space="0" w:color="000001"/>
            </w:tcBorders>
            <w:shd w:val="clear" w:color="auto" w:fill="FFFFFF"/>
          </w:tcPr>
          <w:p w:rsidR="00655C22" w:rsidRPr="001F0707" w:rsidRDefault="00655C22" w:rsidP="00655C22">
            <w:pPr>
              <w:spacing w:line="300" w:lineRule="exact"/>
              <w:ind w:left="200" w:hanging="200"/>
              <w:jc w:val="left"/>
              <w:rPr>
                <w:color w:val="auto"/>
              </w:rPr>
            </w:pPr>
            <w:r w:rsidRPr="001F0707">
              <w:rPr>
                <w:rFonts w:ascii="ＭＳ 明朝" w:hAnsi="ＭＳ 明朝" w:cs="ＭＳ ゴシック"/>
                <w:color w:val="auto"/>
                <w:sz w:val="20"/>
              </w:rPr>
              <w:t>１５　バスターミナルの乗降場</w:t>
            </w:r>
          </w:p>
        </w:tc>
        <w:tc>
          <w:tcPr>
            <w:tcW w:w="6804" w:type="dxa"/>
            <w:tcBorders>
              <w:top w:val="single"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rPr>
                <w:color w:val="auto"/>
              </w:rPr>
            </w:pPr>
            <w:r w:rsidRPr="001F0707">
              <w:rPr>
                <w:rFonts w:ascii="ＭＳ 明朝" w:hAnsi="ＭＳ 明朝" w:cs="ＭＳ ゴシック"/>
                <w:color w:val="auto"/>
                <w:sz w:val="20"/>
              </w:rPr>
              <w:t>(1)　床の表面は滑りにくい仕上げであるか</w:t>
            </w:r>
          </w:p>
        </w:tc>
        <w:tc>
          <w:tcPr>
            <w:tcW w:w="754" w:type="dxa"/>
            <w:gridSpan w:val="2"/>
            <w:tcBorders>
              <w:top w:val="single"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1F0707" w:rsidTr="00F44C4A">
        <w:tblPrEx>
          <w:tblCellMar>
            <w:left w:w="49" w:type="dxa"/>
            <w:right w:w="54" w:type="dxa"/>
          </w:tblCellMar>
        </w:tblPrEx>
        <w:trPr>
          <w:cantSplit/>
          <w:trHeight w:val="23"/>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dotted"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(2)　乗降場の縁端のうち、誘導車路その他の自動車の通行、停留又は駐車の用に供する場所に接する部分には、</w:t>
            </w:r>
            <w:r w:rsidRPr="001F0707">
              <w:rPr>
                <w:rFonts w:ascii="ＭＳ 明朝" w:hAnsi="ＭＳ 明朝" w:cs="ＭＳ ゴシック" w:hint="eastAsia"/>
                <w:color w:val="auto"/>
                <w:sz w:val="20"/>
              </w:rPr>
              <w:t>柵</w:t>
            </w:r>
            <w:r w:rsidRPr="001F0707">
              <w:rPr>
                <w:rFonts w:ascii="ＭＳ 明朝" w:hAnsi="ＭＳ 明朝" w:cs="ＭＳ ゴシック"/>
                <w:color w:val="auto"/>
                <w:sz w:val="20"/>
              </w:rPr>
              <w:t>、点状ブロック等その他の視覚障害者の進入を防止する設備を設けているか</w:t>
            </w:r>
          </w:p>
        </w:tc>
        <w:tc>
          <w:tcPr>
            <w:tcW w:w="754" w:type="dxa"/>
            <w:gridSpan w:val="2"/>
            <w:tcBorders>
              <w:top w:val="dotted" w:sz="4" w:space="0" w:color="000001"/>
              <w:left w:val="single" w:sz="4" w:space="0" w:color="000001"/>
              <w:bottom w:val="dotted" w:sz="4" w:space="0" w:color="000001"/>
              <w:right w:val="single" w:sz="4" w:space="0" w:color="000001"/>
            </w:tcBorders>
            <w:shd w:val="clear" w:color="auto" w:fill="FFFFFF"/>
          </w:tcPr>
          <w:p w:rsidR="00655C22" w:rsidRPr="001F0707" w:rsidRDefault="00655C22" w:rsidP="00655C22">
            <w:pPr>
              <w:pStyle w:val="HTML"/>
              <w:snapToGrid w:val="0"/>
              <w:spacing w:line="300" w:lineRule="exact"/>
              <w:rPr>
                <w:rFonts w:ascii="ＭＳ 明朝" w:hAnsi="ＭＳ 明朝" w:cs="ＭＳ ゴシック"/>
                <w:color w:val="auto"/>
              </w:rPr>
            </w:pPr>
          </w:p>
        </w:tc>
      </w:tr>
      <w:tr w:rsidR="00655C22" w:rsidRPr="001F0707" w:rsidTr="00F44C4A">
        <w:tblPrEx>
          <w:tblCellMar>
            <w:left w:w="49" w:type="dxa"/>
            <w:right w:w="54" w:type="dxa"/>
          </w:tblCellMar>
        </w:tblPrEx>
        <w:trPr>
          <w:cantSplit/>
          <w:trHeight w:val="499"/>
        </w:trPr>
        <w:tc>
          <w:tcPr>
            <w:tcW w:w="2410" w:type="dxa"/>
            <w:gridSpan w:val="2"/>
            <w:vMerge/>
            <w:tcBorders>
              <w:top w:val="single" w:sz="4" w:space="0" w:color="000001"/>
              <w:left w:val="single" w:sz="4" w:space="0" w:color="000001"/>
            </w:tcBorders>
            <w:shd w:val="clear" w:color="auto" w:fill="FFFFFF"/>
          </w:tcPr>
          <w:p w:rsidR="00655C22" w:rsidRPr="001F0707" w:rsidRDefault="00655C22" w:rsidP="00655C22">
            <w:pPr>
              <w:rPr>
                <w:color w:val="auto"/>
              </w:rPr>
            </w:pPr>
          </w:p>
        </w:tc>
        <w:tc>
          <w:tcPr>
            <w:tcW w:w="6804" w:type="dxa"/>
            <w:tcBorders>
              <w:top w:val="dotted" w:sz="4" w:space="0" w:color="000001"/>
              <w:left w:val="single" w:sz="4" w:space="0" w:color="000001"/>
              <w:bottom w:val="single" w:sz="4" w:space="0" w:color="000001"/>
            </w:tcBorders>
            <w:shd w:val="clear" w:color="auto" w:fill="FFFFFF"/>
          </w:tcPr>
          <w:p w:rsidR="00655C22" w:rsidRPr="001F0707" w:rsidRDefault="00655C22" w:rsidP="00655C22">
            <w:pPr>
              <w:spacing w:line="300" w:lineRule="exact"/>
              <w:ind w:left="266" w:hanging="266"/>
              <w:rPr>
                <w:color w:val="auto"/>
              </w:rPr>
            </w:pPr>
            <w:r w:rsidRPr="001F0707">
              <w:rPr>
                <w:rFonts w:ascii="ＭＳ 明朝" w:hAnsi="ＭＳ 明朝" w:cs="ＭＳ ゴシック"/>
                <w:color w:val="auto"/>
                <w:sz w:val="20"/>
              </w:rPr>
              <w:t>(3)　乗降場に接して停留する自動車に車</w:t>
            </w:r>
            <w:r w:rsidRPr="001F0707">
              <w:rPr>
                <w:rFonts w:ascii="ＭＳ 明朝" w:hAnsi="ＭＳ 明朝" w:cs="ＭＳ ゴシック" w:hint="eastAsia"/>
                <w:color w:val="auto"/>
                <w:sz w:val="20"/>
              </w:rPr>
              <w:t>椅子</w:t>
            </w:r>
            <w:r w:rsidRPr="001F0707">
              <w:rPr>
                <w:rFonts w:ascii="ＭＳ 明朝" w:hAnsi="ＭＳ 明朝" w:cs="ＭＳ ゴシック"/>
                <w:color w:val="auto"/>
                <w:sz w:val="20"/>
              </w:rPr>
              <w:t>使用者が円滑に乗降できる構造であるか</w:t>
            </w:r>
          </w:p>
        </w:tc>
        <w:tc>
          <w:tcPr>
            <w:tcW w:w="754" w:type="dxa"/>
            <w:gridSpan w:val="2"/>
            <w:tcBorders>
              <w:top w:val="dotted" w:sz="4" w:space="0" w:color="000001"/>
              <w:left w:val="single" w:sz="4" w:space="0" w:color="000001"/>
              <w:bottom w:val="single" w:sz="4" w:space="0" w:color="000001"/>
              <w:right w:val="single" w:sz="4" w:space="0" w:color="000001"/>
            </w:tcBorders>
            <w:shd w:val="clear" w:color="auto" w:fill="FFFFFF"/>
          </w:tcPr>
          <w:p w:rsidR="00655C22" w:rsidRPr="001F0707" w:rsidRDefault="00655C22" w:rsidP="00655C22">
            <w:pPr>
              <w:snapToGrid w:val="0"/>
              <w:spacing w:line="300" w:lineRule="exact"/>
              <w:rPr>
                <w:rFonts w:ascii="ＭＳ 明朝" w:hAnsi="ＭＳ 明朝" w:cs="ＭＳ ゴシック"/>
                <w:color w:val="auto"/>
                <w:sz w:val="20"/>
              </w:rPr>
            </w:pPr>
          </w:p>
        </w:tc>
      </w:tr>
      <w:tr w:rsidR="00655C22" w:rsidRPr="0066475A" w:rsidTr="00F44C4A">
        <w:tblPrEx>
          <w:tblCellMar>
            <w:left w:w="49" w:type="dxa"/>
            <w:right w:w="54" w:type="dxa"/>
          </w:tblCellMar>
        </w:tblPrEx>
        <w:trPr>
          <w:trHeight w:val="1179"/>
        </w:trPr>
        <w:tc>
          <w:tcPr>
            <w:tcW w:w="9968" w:type="dxa"/>
            <w:gridSpan w:val="5"/>
            <w:tcBorders>
              <w:top w:val="single" w:sz="4" w:space="0" w:color="000001"/>
              <w:left w:val="single" w:sz="4" w:space="0" w:color="000001"/>
              <w:bottom w:val="single" w:sz="4" w:space="0" w:color="000001"/>
              <w:right w:val="single" w:sz="4" w:space="0" w:color="000001"/>
            </w:tcBorders>
            <w:shd w:val="clear" w:color="auto" w:fill="FFFFFF"/>
          </w:tcPr>
          <w:p w:rsidR="00655C22" w:rsidRPr="0066475A" w:rsidRDefault="00655C22" w:rsidP="00655C22">
            <w:pPr>
              <w:spacing w:line="300" w:lineRule="exact"/>
              <w:jc w:val="left"/>
              <w:rPr>
                <w:color w:val="auto"/>
              </w:rPr>
            </w:pPr>
            <w:r w:rsidRPr="0066475A">
              <w:rPr>
                <w:rFonts w:ascii="ＭＳ 明朝" w:hAnsi="ＭＳ 明朝" w:cs="ＭＳ Ｐゴシック"/>
                <w:color w:val="auto"/>
                <w:sz w:val="20"/>
              </w:rPr>
              <w:t>備考　「適否」の欄</w:t>
            </w:r>
            <w:r w:rsidR="00812639" w:rsidRPr="0066475A">
              <w:rPr>
                <w:rFonts w:ascii="ＭＳ 明朝" w:hAnsi="ＭＳ 明朝" w:cs="ＭＳ Ｐゴシック" w:hint="eastAsia"/>
                <w:color w:val="auto"/>
                <w:sz w:val="20"/>
              </w:rPr>
              <w:t>に</w:t>
            </w:r>
            <w:r w:rsidRPr="0066475A">
              <w:rPr>
                <w:rFonts w:ascii="ＭＳ 明朝" w:hAnsi="ＭＳ 明朝" w:cs="ＭＳ Ｐゴシック"/>
                <w:color w:val="auto"/>
                <w:sz w:val="20"/>
              </w:rPr>
              <w:t>は、</w:t>
            </w:r>
            <w:r w:rsidR="00471AE1" w:rsidRPr="0066475A">
              <w:rPr>
                <w:rFonts w:ascii="ＭＳ 明朝" w:hAnsi="ＭＳ 明朝" w:cs="ＭＳ Ｐゴシック" w:hint="eastAsia"/>
                <w:color w:val="auto"/>
                <w:sz w:val="20"/>
              </w:rPr>
              <w:t>次により記載してください</w:t>
            </w:r>
            <w:r w:rsidRPr="0066475A">
              <w:rPr>
                <w:rFonts w:ascii="ＭＳ 明朝" w:hAnsi="ＭＳ 明朝" w:cs="ＭＳ Ｐゴシック" w:hint="eastAsia"/>
                <w:color w:val="auto"/>
                <w:sz w:val="20"/>
              </w:rPr>
              <w:t>。</w:t>
            </w:r>
          </w:p>
          <w:p w:rsidR="00655C22" w:rsidRPr="0066475A" w:rsidRDefault="00655C22" w:rsidP="00655C22">
            <w:pPr>
              <w:spacing w:line="300" w:lineRule="exact"/>
              <w:jc w:val="left"/>
              <w:rPr>
                <w:color w:val="auto"/>
              </w:rPr>
            </w:pPr>
            <w:r w:rsidRPr="0066475A">
              <w:rPr>
                <w:rFonts w:ascii="ＭＳ 明朝" w:hAnsi="ＭＳ 明朝" w:cs="ＭＳ 明朝"/>
                <w:color w:val="auto"/>
                <w:sz w:val="20"/>
              </w:rPr>
              <w:t xml:space="preserve">  </w:t>
            </w:r>
            <w:r w:rsidRPr="0066475A">
              <w:rPr>
                <w:rFonts w:ascii="ＭＳ 明朝" w:hAnsi="ＭＳ 明朝" w:cs="ＭＳ ゴシック"/>
                <w:color w:val="auto"/>
                <w:sz w:val="20"/>
              </w:rPr>
              <w:t>・整備基準に適合している場合→○</w:t>
            </w:r>
          </w:p>
          <w:p w:rsidR="00655C22" w:rsidRPr="0066475A" w:rsidRDefault="00655C22" w:rsidP="00655C22">
            <w:pPr>
              <w:spacing w:line="300" w:lineRule="exact"/>
              <w:jc w:val="left"/>
              <w:rPr>
                <w:color w:val="auto"/>
              </w:rPr>
            </w:pPr>
            <w:r w:rsidRPr="0066475A">
              <w:rPr>
                <w:rFonts w:ascii="ＭＳ 明朝" w:hAnsi="ＭＳ 明朝" w:cs="ＭＳ 明朝"/>
                <w:color w:val="auto"/>
                <w:sz w:val="20"/>
              </w:rPr>
              <w:t xml:space="preserve">  </w:t>
            </w:r>
            <w:r w:rsidRPr="0066475A">
              <w:rPr>
                <w:rFonts w:ascii="ＭＳ 明朝" w:hAnsi="ＭＳ 明朝" w:cs="ＭＳ ゴシック"/>
                <w:color w:val="auto"/>
                <w:sz w:val="20"/>
              </w:rPr>
              <w:t>・整備基準に適合していない場合→×</w:t>
            </w:r>
          </w:p>
          <w:p w:rsidR="00655C22" w:rsidRPr="0066475A" w:rsidRDefault="00655C22" w:rsidP="00655C22">
            <w:pPr>
              <w:spacing w:line="300" w:lineRule="exact"/>
              <w:jc w:val="left"/>
              <w:rPr>
                <w:color w:val="auto"/>
              </w:rPr>
            </w:pPr>
            <w:r w:rsidRPr="0066475A">
              <w:rPr>
                <w:rFonts w:ascii="ＭＳ 明朝" w:hAnsi="ＭＳ 明朝" w:cs="ＭＳ 明朝"/>
                <w:color w:val="auto"/>
                <w:sz w:val="20"/>
              </w:rPr>
              <w:t xml:space="preserve">  </w:t>
            </w:r>
            <w:r w:rsidRPr="0066475A">
              <w:rPr>
                <w:rFonts w:ascii="ＭＳ 明朝" w:hAnsi="ＭＳ 明朝" w:cs="ＭＳ ゴシック"/>
                <w:color w:val="auto"/>
                <w:sz w:val="20"/>
              </w:rPr>
              <w:t>・整備基準が該当しない場合→－</w:t>
            </w:r>
          </w:p>
        </w:tc>
      </w:tr>
    </w:tbl>
    <w:p w:rsidR="00766000" w:rsidRPr="0066475A" w:rsidRDefault="00EF5920">
      <w:pPr>
        <w:spacing w:line="260" w:lineRule="exact"/>
        <w:rPr>
          <w:color w:val="auto"/>
        </w:rPr>
      </w:pPr>
      <w:r w:rsidRPr="0066475A">
        <w:rPr>
          <w:rFonts w:ascii="ＭＳ 明朝" w:hAnsi="ＭＳ 明朝" w:cs="ＭＳ ゴシック"/>
          <w:noProof/>
          <w:color w:val="auto"/>
          <w:sz w:val="20"/>
        </w:rPr>
        <mc:AlternateContent>
          <mc:Choice Requires="wps">
            <w:drawing>
              <wp:anchor distT="0" distB="0" distL="114300" distR="114300" simplePos="0" relativeHeight="251657216" behindDoc="0" locked="0" layoutInCell="1" allowOverlap="1">
                <wp:simplePos x="0" y="0"/>
                <wp:positionH relativeFrom="column">
                  <wp:posOffset>5847715</wp:posOffset>
                </wp:positionH>
                <wp:positionV relativeFrom="paragraph">
                  <wp:posOffset>-5941695</wp:posOffset>
                </wp:positionV>
                <wp:extent cx="476250" cy="581025"/>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6FE2A" id="AutoShape 2" o:spid="_x0000_s1026" type="#_x0000_t32" style="position:absolute;left:0;text-align:left;margin-left:460.45pt;margin-top:-467.85pt;width:37.5pt;height:45.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"/>
            </w:pict>
          </mc:Fallback>
        </mc:AlternateContent>
      </w:r>
    </w:p>
    <w:sectPr w:rsidR="00766000" w:rsidRPr="0066475A">
      <w:headerReference w:type="even" r:id="rId7"/>
      <w:headerReference w:type="default" r:id="rId8"/>
      <w:footerReference w:type="even" r:id="rId9"/>
      <w:footerReference w:type="default" r:id="rId10"/>
      <w:headerReference w:type="first" r:id="rId11"/>
      <w:footerReference w:type="first" r:id="rId12"/>
      <w:pgSz w:w="12240" w:h="15840"/>
      <w:pgMar w:top="908" w:right="1701" w:bottom="1049" w:left="1276"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76" w:rsidRDefault="009F5E76">
      <w:r>
        <w:separator/>
      </w:r>
    </w:p>
  </w:endnote>
  <w:endnote w:type="continuationSeparator" w:id="0">
    <w:p w:rsidR="009F5E76" w:rsidRDefault="009F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3" w:rsidRDefault="0053093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3" w:rsidRDefault="0053093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3" w:rsidRDefault="005309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76" w:rsidRDefault="009F5E76">
      <w:r>
        <w:separator/>
      </w:r>
    </w:p>
  </w:footnote>
  <w:footnote w:type="continuationSeparator" w:id="0">
    <w:p w:rsidR="009F5E76" w:rsidRDefault="009F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3" w:rsidRDefault="0053093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C7" w:rsidRDefault="003018C7" w:rsidP="003018C7">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3" w:rsidRDefault="005309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
      <w:pStyle w:val="3"/>
      <w:lvlText w:val="%3"/>
      <w:lvlJc w:val="left"/>
      <w:pPr>
        <w:tabs>
          <w:tab w:val="num" w:pos="1276"/>
        </w:tabs>
        <w:ind w:left="1276" w:hanging="425"/>
      </w:pPr>
    </w:lvl>
    <w:lvl w:ilvl="3">
      <w:start w:val="1"/>
      <w:numFmt w:val="iroha"/>
      <w:pStyle w:val="4"/>
      <w:lvlText w:val="(%4)"/>
      <w:lvlJc w:val="left"/>
      <w:pPr>
        <w:tabs>
          <w:tab w:val="num" w:pos="1701"/>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right"/>
      <w:pPr>
        <w:tabs>
          <w:tab w:val="num" w:pos="0"/>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3D"/>
    <w:rsid w:val="0001415D"/>
    <w:rsid w:val="000A39B5"/>
    <w:rsid w:val="001009A3"/>
    <w:rsid w:val="001042B0"/>
    <w:rsid w:val="00163705"/>
    <w:rsid w:val="001A42D3"/>
    <w:rsid w:val="001C5780"/>
    <w:rsid w:val="001C5E7C"/>
    <w:rsid w:val="001F0707"/>
    <w:rsid w:val="0022372F"/>
    <w:rsid w:val="002362C4"/>
    <w:rsid w:val="00241547"/>
    <w:rsid w:val="00290FB7"/>
    <w:rsid w:val="002D20C9"/>
    <w:rsid w:val="002E07BF"/>
    <w:rsid w:val="002E37D4"/>
    <w:rsid w:val="003018C7"/>
    <w:rsid w:val="00354DB2"/>
    <w:rsid w:val="00361E3E"/>
    <w:rsid w:val="00373A12"/>
    <w:rsid w:val="003958EE"/>
    <w:rsid w:val="003A5994"/>
    <w:rsid w:val="003B17FB"/>
    <w:rsid w:val="003B1871"/>
    <w:rsid w:val="003C582A"/>
    <w:rsid w:val="003E448B"/>
    <w:rsid w:val="0040505E"/>
    <w:rsid w:val="00470EE7"/>
    <w:rsid w:val="00471AE1"/>
    <w:rsid w:val="004D3726"/>
    <w:rsid w:val="004F6E18"/>
    <w:rsid w:val="005036D9"/>
    <w:rsid w:val="005267D4"/>
    <w:rsid w:val="00530933"/>
    <w:rsid w:val="00550EB1"/>
    <w:rsid w:val="005567FD"/>
    <w:rsid w:val="0057413D"/>
    <w:rsid w:val="0057639B"/>
    <w:rsid w:val="00590485"/>
    <w:rsid w:val="00596818"/>
    <w:rsid w:val="00597AD7"/>
    <w:rsid w:val="005A2013"/>
    <w:rsid w:val="005D008C"/>
    <w:rsid w:val="005D43AA"/>
    <w:rsid w:val="005D4B1F"/>
    <w:rsid w:val="005F6E06"/>
    <w:rsid w:val="00615A98"/>
    <w:rsid w:val="00641DD1"/>
    <w:rsid w:val="00655C22"/>
    <w:rsid w:val="0066475A"/>
    <w:rsid w:val="0070356F"/>
    <w:rsid w:val="00766000"/>
    <w:rsid w:val="00773812"/>
    <w:rsid w:val="00796884"/>
    <w:rsid w:val="007A3ECC"/>
    <w:rsid w:val="007B28F9"/>
    <w:rsid w:val="007C5197"/>
    <w:rsid w:val="007E3B01"/>
    <w:rsid w:val="007F15C9"/>
    <w:rsid w:val="00812639"/>
    <w:rsid w:val="00816C5D"/>
    <w:rsid w:val="008620D6"/>
    <w:rsid w:val="008B623E"/>
    <w:rsid w:val="008D06AD"/>
    <w:rsid w:val="008D7419"/>
    <w:rsid w:val="009277FC"/>
    <w:rsid w:val="00932C70"/>
    <w:rsid w:val="00976420"/>
    <w:rsid w:val="009B1245"/>
    <w:rsid w:val="009B578D"/>
    <w:rsid w:val="009C1943"/>
    <w:rsid w:val="009E02AA"/>
    <w:rsid w:val="009F5E76"/>
    <w:rsid w:val="00A05180"/>
    <w:rsid w:val="00A7155C"/>
    <w:rsid w:val="00A71DBD"/>
    <w:rsid w:val="00AC4BF4"/>
    <w:rsid w:val="00AD0D7E"/>
    <w:rsid w:val="00B05FE5"/>
    <w:rsid w:val="00B60050"/>
    <w:rsid w:val="00BA4EE2"/>
    <w:rsid w:val="00BD12E6"/>
    <w:rsid w:val="00C0306A"/>
    <w:rsid w:val="00C46EDC"/>
    <w:rsid w:val="00C47CB3"/>
    <w:rsid w:val="00CF008E"/>
    <w:rsid w:val="00DA78A4"/>
    <w:rsid w:val="00DB35F9"/>
    <w:rsid w:val="00E134A8"/>
    <w:rsid w:val="00E174D4"/>
    <w:rsid w:val="00E30BBC"/>
    <w:rsid w:val="00E61A02"/>
    <w:rsid w:val="00E63982"/>
    <w:rsid w:val="00EC735B"/>
    <w:rsid w:val="00EF5920"/>
    <w:rsid w:val="00F03C72"/>
    <w:rsid w:val="00F17FED"/>
    <w:rsid w:val="00F41433"/>
    <w:rsid w:val="00F44C4A"/>
    <w:rsid w:val="00F51BF5"/>
    <w:rsid w:val="00F6131C"/>
    <w:rsid w:val="00F62114"/>
    <w:rsid w:val="00FE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明朝" w:hAnsi="Century"/>
      <w:color w:val="00000A"/>
      <w:kern w:val="1"/>
      <w:sz w:val="21"/>
    </w:rPr>
  </w:style>
  <w:style w:type="paragraph" w:styleId="1">
    <w:name w:val="heading 1"/>
    <w:basedOn w:val="a"/>
    <w:next w:val="a"/>
    <w:qFormat/>
    <w:pPr>
      <w:keepNext/>
      <w:numPr>
        <w:numId w:val="1"/>
      </w:numPr>
      <w:textAlignment w:val="auto"/>
      <w:outlineLvl w:val="0"/>
    </w:pPr>
    <w:rPr>
      <w:rFonts w:ascii="Arial" w:eastAsia="ＭＳ ゴシック" w:hAnsi="Arial" w:cs="Arial"/>
      <w:sz w:val="24"/>
      <w:szCs w:val="24"/>
    </w:rPr>
  </w:style>
  <w:style w:type="paragraph" w:styleId="2">
    <w:name w:val="heading 2"/>
    <w:basedOn w:val="a"/>
    <w:next w:val="a"/>
    <w:qFormat/>
    <w:pPr>
      <w:keepNext/>
      <w:numPr>
        <w:ilvl w:val="1"/>
        <w:numId w:val="1"/>
      </w:numPr>
      <w:textAlignment w:val="auto"/>
      <w:outlineLvl w:val="1"/>
    </w:pPr>
    <w:rPr>
      <w:rFonts w:ascii="Arial" w:eastAsia="ＭＳ ゴシック" w:hAnsi="Arial" w:cs="Arial"/>
      <w:szCs w:val="24"/>
    </w:rPr>
  </w:style>
  <w:style w:type="paragraph" w:styleId="3">
    <w:name w:val="heading 3"/>
    <w:basedOn w:val="a"/>
    <w:next w:val="a"/>
    <w:qFormat/>
    <w:pPr>
      <w:keepNext/>
      <w:numPr>
        <w:ilvl w:val="2"/>
        <w:numId w:val="1"/>
      </w:numPr>
      <w:textAlignment w:val="auto"/>
      <w:outlineLvl w:val="2"/>
    </w:pPr>
    <w:rPr>
      <w:rFonts w:ascii="Arial" w:eastAsia="ＭＳ ゴシック" w:hAnsi="Arial" w:cs="Arial"/>
      <w:szCs w:val="24"/>
    </w:rPr>
  </w:style>
  <w:style w:type="paragraph" w:styleId="4">
    <w:name w:val="heading 4"/>
    <w:basedOn w:val="a"/>
    <w:next w:val="a"/>
    <w:qFormat/>
    <w:pPr>
      <w:keepNext/>
      <w:numPr>
        <w:ilvl w:val="3"/>
        <w:numId w:val="1"/>
      </w:numPr>
      <w:textAlignment w:val="auto"/>
      <w:outlineLvl w:val="3"/>
    </w:pPr>
    <w:rPr>
      <w:b/>
      <w:bCs/>
      <w:szCs w:val="24"/>
    </w:rPr>
  </w:style>
  <w:style w:type="paragraph" w:styleId="5">
    <w:name w:val="heading 5"/>
    <w:basedOn w:val="a"/>
    <w:next w:val="a"/>
    <w:qFormat/>
    <w:pPr>
      <w:keepNext/>
      <w:numPr>
        <w:ilvl w:val="4"/>
        <w:numId w:val="1"/>
      </w:numPr>
      <w:textAlignment w:val="auto"/>
      <w:outlineLvl w:val="4"/>
    </w:pPr>
    <w:rPr>
      <w:rFonts w:ascii="Arial" w:eastAsia="ＭＳ ゴシック" w:hAnsi="Arial" w:cs="Arial"/>
      <w:szCs w:val="24"/>
    </w:rPr>
  </w:style>
  <w:style w:type="paragraph" w:styleId="6">
    <w:name w:val="heading 6"/>
    <w:basedOn w:val="a"/>
    <w:next w:val="a"/>
    <w:qFormat/>
    <w:pPr>
      <w:keepNext/>
      <w:numPr>
        <w:ilvl w:val="5"/>
        <w:numId w:val="1"/>
      </w:numPr>
      <w:textAlignment w:val="auto"/>
      <w:outlineLvl w:val="5"/>
    </w:pPr>
    <w:rPr>
      <w:b/>
      <w:bCs/>
      <w:szCs w:val="24"/>
    </w:rPr>
  </w:style>
  <w:style w:type="paragraph" w:styleId="7">
    <w:name w:val="heading 7"/>
    <w:basedOn w:val="a"/>
    <w:next w:val="a"/>
    <w:qFormat/>
    <w:pPr>
      <w:keepNext/>
      <w:numPr>
        <w:ilvl w:val="6"/>
        <w:numId w:val="1"/>
      </w:numPr>
      <w:textAlignment w:val="auto"/>
      <w:outlineLvl w:val="6"/>
    </w:pPr>
    <w:rPr>
      <w:szCs w:val="24"/>
    </w:rPr>
  </w:style>
  <w:style w:type="paragraph" w:styleId="8">
    <w:name w:val="heading 8"/>
    <w:basedOn w:val="a"/>
    <w:next w:val="a"/>
    <w:qFormat/>
    <w:pPr>
      <w:keepNext/>
      <w:numPr>
        <w:ilvl w:val="7"/>
        <w:numId w:val="1"/>
      </w:numPr>
      <w:textAlignment w:val="auto"/>
      <w:outlineLvl w:val="7"/>
    </w:pPr>
    <w:rPr>
      <w:szCs w:val="24"/>
    </w:rPr>
  </w:style>
  <w:style w:type="paragraph" w:styleId="9">
    <w:name w:val="heading 9"/>
    <w:basedOn w:val="a"/>
    <w:next w:val="a"/>
    <w:qFormat/>
    <w:pPr>
      <w:keepNext/>
      <w:numPr>
        <w:ilvl w:val="8"/>
        <w:numId w:val="1"/>
      </w:numPr>
      <w:textAlignment w:val="auto"/>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ListLabel1">
    <w:name w:val="ListLabel 1"/>
    <w:rPr>
      <w:rFonts w:cs="Wingdings"/>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箇条書き1"/>
    <w:basedOn w:val="a"/>
    <w:pPr>
      <w:textAlignment w:val="auto"/>
    </w:pPr>
    <w:rPr>
      <w:szCs w:val="24"/>
    </w:rPr>
  </w:style>
  <w:style w:type="paragraph" w:customStyle="1" w:styleId="21">
    <w:name w:val="箇条書き 21"/>
    <w:basedOn w:val="a"/>
    <w:pPr>
      <w:textAlignment w:val="auto"/>
    </w:pPr>
    <w:rPr>
      <w:szCs w:val="24"/>
    </w:rPr>
  </w:style>
  <w:style w:type="paragraph" w:customStyle="1" w:styleId="31">
    <w:name w:val="箇条書き 31"/>
    <w:basedOn w:val="a"/>
    <w:pPr>
      <w:textAlignment w:val="auto"/>
    </w:pPr>
    <w:rPr>
      <w:szCs w:val="24"/>
    </w:rPr>
  </w:style>
  <w:style w:type="paragraph" w:customStyle="1" w:styleId="41">
    <w:name w:val="箇条書き 41"/>
    <w:basedOn w:val="a"/>
    <w:pPr>
      <w:textAlignment w:val="auto"/>
    </w:pPr>
    <w:rPr>
      <w:szCs w:val="24"/>
    </w:rPr>
  </w:style>
  <w:style w:type="paragraph" w:customStyle="1" w:styleId="51">
    <w:name w:val="箇条書き 51"/>
    <w:basedOn w:val="a"/>
    <w:pPr>
      <w:textAlignment w:val="auto"/>
    </w:pPr>
    <w:rPr>
      <w:szCs w:val="24"/>
    </w:rPr>
  </w:style>
  <w:style w:type="paragraph" w:customStyle="1" w:styleId="12">
    <w:name w:val="段落番号1"/>
    <w:basedOn w:val="a"/>
    <w:pPr>
      <w:textAlignment w:val="auto"/>
    </w:pPr>
    <w:rPr>
      <w:szCs w:val="24"/>
    </w:rPr>
  </w:style>
  <w:style w:type="paragraph" w:customStyle="1" w:styleId="210">
    <w:name w:val="段落番号 21"/>
    <w:basedOn w:val="a"/>
    <w:pPr>
      <w:textAlignment w:val="auto"/>
    </w:pPr>
    <w:rPr>
      <w:szCs w:val="24"/>
    </w:rPr>
  </w:style>
  <w:style w:type="paragraph" w:customStyle="1" w:styleId="310">
    <w:name w:val="段落番号 31"/>
    <w:basedOn w:val="a"/>
    <w:pPr>
      <w:textAlignment w:val="auto"/>
    </w:pPr>
    <w:rPr>
      <w:szCs w:val="24"/>
    </w:rPr>
  </w:style>
  <w:style w:type="paragraph" w:customStyle="1" w:styleId="410">
    <w:name w:val="段落番号 41"/>
    <w:basedOn w:val="a"/>
    <w:pPr>
      <w:textAlignment w:val="auto"/>
    </w:pPr>
    <w:rPr>
      <w:szCs w:val="24"/>
    </w:rPr>
  </w:style>
  <w:style w:type="paragraph" w:customStyle="1" w:styleId="510">
    <w:name w:val="段落番号 51"/>
    <w:basedOn w:val="a"/>
    <w:pPr>
      <w:textAlignment w:val="auto"/>
    </w:pPr>
    <w:rPr>
      <w:szCs w:val="24"/>
    </w:rPr>
  </w:style>
  <w:style w:type="paragraph" w:styleId="HTML">
    <w:name w:val="HTML Preformatted"/>
    <w:basedOn w:val="a"/>
    <w:pPr>
      <w:textAlignment w:val="auto"/>
    </w:pPr>
    <w:rPr>
      <w:rFonts w:ascii="Courier New" w:hAnsi="Courier New" w:cs="Courier New"/>
      <w:sz w:val="20"/>
    </w:rPr>
  </w:style>
  <w:style w:type="paragraph" w:customStyle="1" w:styleId="a8">
    <w:name w:val="項目１"/>
    <w:basedOn w:val="a"/>
    <w:pPr>
      <w:spacing w:line="240" w:lineRule="exact"/>
      <w:ind w:left="150" w:hanging="150"/>
      <w:jc w:val="left"/>
      <w:textAlignment w:val="auto"/>
    </w:pPr>
    <w:rPr>
      <w:rFonts w:ascii="ＭＳ 明朝" w:hAnsi="ＭＳ 明朝" w:cs="ＭＳ 明朝"/>
      <w:sz w:val="20"/>
    </w:rPr>
  </w:style>
  <w:style w:type="paragraph" w:customStyle="1" w:styleId="a9">
    <w:name w:val="項目２"/>
    <w:basedOn w:val="a8"/>
    <w:pPr>
      <w:snapToGrid w:val="0"/>
      <w:ind w:left="25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F17FED"/>
    <w:rPr>
      <w:rFonts w:ascii="游ゴシック Light" w:eastAsia="游ゴシック Light" w:hAnsi="游ゴシック Light"/>
      <w:sz w:val="18"/>
      <w:szCs w:val="18"/>
    </w:rPr>
  </w:style>
  <w:style w:type="character" w:customStyle="1" w:styleId="ad">
    <w:name w:val="吹き出し (文字)"/>
    <w:link w:val="ac"/>
    <w:uiPriority w:val="99"/>
    <w:semiHidden/>
    <w:rsid w:val="00F17FED"/>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2020-03-27T04:56:00Z</dcterms:created>
  <dcterms:modified xsi:type="dcterms:W3CDTF">2020-03-27T04:56:00Z</dcterms:modified>
</cp:coreProperties>
</file>