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0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05"/>
        <w:gridCol w:w="341"/>
        <w:gridCol w:w="950"/>
        <w:gridCol w:w="429"/>
        <w:gridCol w:w="418"/>
        <w:gridCol w:w="423"/>
        <w:gridCol w:w="383"/>
      </w:tblGrid>
      <w:tr w:rsidR="00C6311E" w:rsidRPr="00C6311E" w14:paraId="4C1B5893" w14:textId="77777777" w:rsidTr="00C6311E">
        <w:trPr>
          <w:trHeight w:val="366"/>
        </w:trPr>
        <w:tc>
          <w:tcPr>
            <w:tcW w:w="1721" w:type="dxa"/>
            <w:shd w:val="clear" w:color="auto" w:fill="FFFFFF"/>
            <w:vAlign w:val="bottom"/>
          </w:tcPr>
          <w:p w14:paraId="20C9DB2B" w14:textId="77777777" w:rsidR="00C6311E" w:rsidRPr="00C6311E" w:rsidRDefault="00C6311E" w:rsidP="00C6311E">
            <w:pPr>
              <w:widowControl/>
              <w:snapToGrid w:val="0"/>
              <w:rPr>
                <w:rFonts w:eastAsia="ＭＳ Ｐ明朝" w:cs="Times New Roman"/>
                <w:sz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AE9B538" w14:textId="77777777" w:rsidR="00C6311E" w:rsidRPr="00C6311E" w:rsidRDefault="00C6311E" w:rsidP="00C6311E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341" w:type="dxa"/>
            <w:shd w:val="clear" w:color="auto" w:fill="FFFFFF"/>
            <w:vAlign w:val="bottom"/>
          </w:tcPr>
          <w:p w14:paraId="72DA12D0" w14:textId="77777777" w:rsidR="00C6311E" w:rsidRPr="00C6311E" w:rsidRDefault="00C6311E" w:rsidP="00C6311E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311E" w:rsidRPr="00C6311E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ねん</w:t>
                  </w:r>
                </w:rt>
                <w:rubyBase>
                  <w:r w:rsidR="00C6311E">
                    <w:rPr>
                      <w:rFonts w:eastAsia="ＭＳ Ｐ明朝" w:cs="ＭＳ Ｐ明朝" w:hint="eastAsia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5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3109DF0" w14:textId="77777777" w:rsidR="00C6311E" w:rsidRPr="00C6311E" w:rsidRDefault="00C6311E" w:rsidP="00C6311E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pt-BR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1F87DB14" w14:textId="77777777" w:rsidR="00C6311E" w:rsidRPr="00C6311E" w:rsidRDefault="00C6311E" w:rsidP="00C6311E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311E" w:rsidRPr="00C6311E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がつ</w:t>
                  </w:r>
                </w:rt>
                <w:rubyBase>
                  <w:r w:rsidR="00C6311E">
                    <w:rPr>
                      <w:rFonts w:eastAsia="ＭＳ Ｐ明朝" w:cs="ＭＳ Ｐ明朝" w:hint="eastAsia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9EC4E68" w14:textId="77777777" w:rsidR="00C6311E" w:rsidRPr="00C6311E" w:rsidRDefault="00C6311E" w:rsidP="00C6311E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pt-BR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3988B1D7" w14:textId="77777777" w:rsidR="00C6311E" w:rsidRPr="00C6311E" w:rsidRDefault="00C6311E" w:rsidP="00C6311E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311E" w:rsidRPr="00C6311E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にち</w:t>
                  </w:r>
                </w:rt>
                <w:rubyBase>
                  <w:r w:rsidR="00C6311E">
                    <w:rPr>
                      <w:rFonts w:eastAsia="ＭＳ Ｐ明朝" w:cs="ＭＳ Ｐ明朝" w:hint="eastAsia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6311E" w:rsidRPr="00C6311E" w14:paraId="1CA75DCF" w14:textId="77777777" w:rsidTr="00C6311E">
        <w:trPr>
          <w:trHeight w:val="240"/>
        </w:trPr>
        <w:tc>
          <w:tcPr>
            <w:tcW w:w="1721" w:type="dxa"/>
            <w:shd w:val="clear" w:color="auto" w:fill="FFFFFF"/>
          </w:tcPr>
          <w:p w14:paraId="5021E694" w14:textId="77777777" w:rsidR="00C6311E" w:rsidRPr="00FF7352" w:rsidRDefault="00C6311E" w:rsidP="00C6311E">
            <w:pPr>
              <w:widowControl/>
              <w:snapToGrid w:val="0"/>
              <w:rPr>
                <w:rFonts w:ascii="Arial" w:eastAsia="ＭＳ Ｐ明朝" w:hAnsi="Arial" w:cs="Arial"/>
                <w:sz w:val="18"/>
                <w:lang w:val="pt-BR"/>
              </w:rPr>
            </w:pPr>
          </w:p>
        </w:tc>
        <w:tc>
          <w:tcPr>
            <w:tcW w:w="1005" w:type="dxa"/>
            <w:shd w:val="clear" w:color="auto" w:fill="FFFFFF"/>
          </w:tcPr>
          <w:p w14:paraId="3F979A2D" w14:textId="77777777" w:rsidR="00C6311E" w:rsidRPr="00FF7352" w:rsidRDefault="00C6311E" w:rsidP="00C6311E">
            <w:pPr>
              <w:widowControl/>
              <w:jc w:val="center"/>
              <w:rPr>
                <w:rFonts w:ascii="Arial" w:hAnsi="Arial" w:cs="Arial"/>
              </w:rPr>
            </w:pPr>
            <w:r w:rsidRPr="00FF7352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341" w:type="dxa"/>
            <w:shd w:val="clear" w:color="auto" w:fill="FFFFFF"/>
          </w:tcPr>
          <w:p w14:paraId="36028518" w14:textId="77777777" w:rsidR="00C6311E" w:rsidRPr="00FF7352" w:rsidRDefault="00C6311E" w:rsidP="00C6311E">
            <w:pPr>
              <w:widowControl/>
              <w:jc w:val="center"/>
              <w:rPr>
                <w:rFonts w:ascii="Arial" w:hAnsi="Arial" w:cs="Arial"/>
              </w:rPr>
            </w:pPr>
            <w:r w:rsidRPr="00FF7352">
              <w:rPr>
                <w:rFonts w:ascii="Arial" w:eastAsia="ＭＳ Ｐ明朝" w:hAnsi="Arial" w:cs="Arial"/>
                <w:sz w:val="18"/>
                <w:lang w:val="es-PE"/>
              </w:rPr>
              <w:t>/</w:t>
            </w:r>
          </w:p>
        </w:tc>
        <w:tc>
          <w:tcPr>
            <w:tcW w:w="950" w:type="dxa"/>
            <w:shd w:val="clear" w:color="auto" w:fill="FFFFFF"/>
          </w:tcPr>
          <w:p w14:paraId="19B8ADE8" w14:textId="77777777" w:rsidR="00C6311E" w:rsidRPr="00FF7352" w:rsidRDefault="00C6311E" w:rsidP="00C6311E">
            <w:pPr>
              <w:widowControl/>
              <w:rPr>
                <w:rFonts w:ascii="Arial" w:hAnsi="Arial" w:cs="Arial"/>
              </w:rPr>
            </w:pPr>
            <w:r w:rsidRPr="00FF7352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29" w:type="dxa"/>
            <w:shd w:val="clear" w:color="auto" w:fill="FFFFFF"/>
          </w:tcPr>
          <w:p w14:paraId="5CF45BFF" w14:textId="77777777" w:rsidR="00C6311E" w:rsidRPr="00FF7352" w:rsidRDefault="00C6311E" w:rsidP="00C6311E">
            <w:pPr>
              <w:widowControl/>
              <w:snapToGrid w:val="0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841" w:type="dxa"/>
            <w:gridSpan w:val="2"/>
            <w:shd w:val="clear" w:color="auto" w:fill="FFFFFF"/>
          </w:tcPr>
          <w:p w14:paraId="257A20C0" w14:textId="77777777" w:rsidR="00C6311E" w:rsidRPr="00FF7352" w:rsidRDefault="00C6311E" w:rsidP="00C6311E">
            <w:pPr>
              <w:widowControl/>
              <w:jc w:val="center"/>
              <w:rPr>
                <w:rFonts w:ascii="Arial" w:hAnsi="Arial" w:cs="Arial"/>
              </w:rPr>
            </w:pPr>
            <w:r w:rsidRPr="00FF7352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3" w:type="dxa"/>
            <w:shd w:val="clear" w:color="auto" w:fill="FFFFFF"/>
          </w:tcPr>
          <w:p w14:paraId="59473ACB" w14:textId="77777777" w:rsidR="00C6311E" w:rsidRPr="00FF7352" w:rsidRDefault="00C6311E" w:rsidP="00C6311E">
            <w:pPr>
              <w:widowControl/>
              <w:snapToGrid w:val="0"/>
              <w:rPr>
                <w:rFonts w:ascii="Arial" w:eastAsia="ＭＳ Ｐ明朝" w:hAnsi="Arial" w:cs="Arial"/>
                <w:sz w:val="18"/>
                <w:lang w:val="pt-BR"/>
              </w:rPr>
            </w:pPr>
          </w:p>
        </w:tc>
      </w:tr>
      <w:tr w:rsidR="00C6311E" w:rsidRPr="00C6311E" w14:paraId="4D15FDC9" w14:textId="77777777" w:rsidTr="00C6311E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5BC67C6E" w14:textId="77777777" w:rsidR="00C6311E" w:rsidRPr="00FF7352" w:rsidRDefault="00C6311E" w:rsidP="00C6311E">
            <w:pPr>
              <w:widowControl/>
              <w:rPr>
                <w:rFonts w:ascii="Arial" w:hAnsi="Arial" w:cs="Arial"/>
              </w:rPr>
            </w:pPr>
            <w:r w:rsidRPr="00FF7352">
              <w:rPr>
                <w:rFonts w:ascii="Arial" w:eastAsia="Century" w:hAnsi="Arial" w:cs="Arial"/>
                <w:sz w:val="18"/>
              </w:rPr>
              <w:t xml:space="preserve">       </w:t>
            </w:r>
            <w:r w:rsidRPr="00FF7352">
              <w:rPr>
                <w:rFonts w:ascii="Arial" w:eastAsia="ＭＳ Ｐ明朝" w:hAnsi="Arial" w:cs="Arial"/>
                <w:sz w:val="18"/>
              </w:rPr>
              <w:t>Mababang Paaralan</w:t>
            </w:r>
          </w:p>
        </w:tc>
        <w:tc>
          <w:tcPr>
            <w:tcW w:w="213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8A06492" w14:textId="77777777" w:rsidR="00C6311E" w:rsidRPr="00FF7352" w:rsidRDefault="00C6311E" w:rsidP="00C6311E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lang w:val="pt-BR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C3F225B" w14:textId="77777777" w:rsidR="00C6311E" w:rsidRPr="00FF7352" w:rsidRDefault="00C6311E" w:rsidP="00C6311E">
            <w:pPr>
              <w:widowControl/>
              <w:jc w:val="left"/>
              <w:rPr>
                <w:rFonts w:ascii="Arial" w:hAnsi="Arial" w:cs="Arial"/>
              </w:rPr>
            </w:pPr>
            <w:r w:rsidRPr="00FF7352">
              <w:rPr>
                <w:rFonts w:ascii="Arial" w:eastAsia="ＭＳ Ｐ明朝" w:hAnsi="Arial" w:cs="Arial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311E" w:rsidRPr="00FF7352">
                    <w:rPr>
                      <w:rFonts w:ascii="ＭＳ Ｐ明朝" w:eastAsia="ＭＳ Ｐ明朝" w:hAnsi="ＭＳ Ｐ明朝" w:cs="Arial" w:hint="eastAsia"/>
                      <w:sz w:val="9"/>
                      <w:lang w:val="es-PE"/>
                    </w:rPr>
                    <w:t>しょうがっこう</w:t>
                  </w:r>
                </w:rt>
                <w:rubyBase>
                  <w:r w:rsidR="00C6311E" w:rsidRPr="00FF7352">
                    <w:rPr>
                      <w:rFonts w:ascii="Arial" w:eastAsia="ＭＳ Ｐ明朝" w:hAnsi="Arial" w:cs="Arial" w:hint="eastAsia"/>
                      <w:sz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5FB5E441" w14:textId="77777777" w:rsidR="00F15732" w:rsidRPr="00FF7352" w:rsidRDefault="00711DB7">
      <w:pPr>
        <w:rPr>
          <w:rFonts w:ascii="Arial" w:hAnsi="Arial" w:cs="Arial"/>
        </w:rPr>
      </w:pPr>
      <w:r w:rsidRPr="00FF73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FF735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60028274" w14:textId="77777777" w:rsidR="00625BF1" w:rsidRPr="002C21EA" w:rsidRDefault="002C21EA" w:rsidP="00625BF1">
      <w:pPr>
        <w:spacing w:line="260" w:lineRule="exact"/>
        <w:rPr>
          <w:rFonts w:ascii="Arial" w:hAnsi="Arial" w:cs="Arial"/>
        </w:rPr>
      </w:pPr>
      <w:r w:rsidRPr="002C21EA">
        <w:rPr>
          <w:rFonts w:ascii="Arial" w:eastAsia="ＭＳ Ｐ明朝" w:hAnsi="Arial" w:cs="Arial"/>
          <w:lang w:val="es-PE"/>
        </w:rPr>
        <w:t>Para sa magulang/guardian,</w:t>
      </w:r>
    </w:p>
    <w:p w14:paraId="5B538B1C" w14:textId="77777777" w:rsidR="00F15732" w:rsidRPr="00FF7352" w:rsidRDefault="00F15732">
      <w:pPr>
        <w:spacing w:line="260" w:lineRule="exact"/>
        <w:rPr>
          <w:rFonts w:ascii="Arial" w:hAnsi="Arial" w:cs="Arial"/>
        </w:rPr>
      </w:pPr>
    </w:p>
    <w:p w14:paraId="2F0C8B63" w14:textId="77777777" w:rsidR="00F15732" w:rsidRPr="00EA474E" w:rsidRDefault="00F15732">
      <w:pPr>
        <w:spacing w:line="260" w:lineRule="exact"/>
        <w:rPr>
          <w:rFonts w:ascii="Arial" w:eastAsia="ＭＳ Ｐ明朝" w:hAnsi="Arial" w:cs="Arial"/>
          <w:szCs w:val="21"/>
          <w:lang w:val="pt-BR"/>
        </w:rPr>
      </w:pPr>
    </w:p>
    <w:p w14:paraId="0F4C231E" w14:textId="77777777" w:rsidR="00711DB7" w:rsidRPr="00EA474E" w:rsidRDefault="00711DB7">
      <w:pPr>
        <w:spacing w:line="260" w:lineRule="exact"/>
        <w:rPr>
          <w:rFonts w:ascii="Arial" w:eastAsia="ＭＳ Ｐ明朝" w:hAnsi="Arial" w:cs="Arial"/>
          <w:spacing w:val="2"/>
          <w:sz w:val="20"/>
          <w:szCs w:val="21"/>
          <w:lang w:val="es-PE"/>
        </w:rPr>
      </w:pPr>
    </w:p>
    <w:p w14:paraId="76EBFAAE" w14:textId="77777777" w:rsidR="00F15732" w:rsidRPr="00EA474E" w:rsidRDefault="00E66AF0" w:rsidP="00711DB7">
      <w:pPr>
        <w:spacing w:line="360" w:lineRule="exact"/>
        <w:jc w:val="center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がっ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学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こう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校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の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そと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外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で　の　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せい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生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かつ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活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F15732" w:rsidRPr="00EA474E">
        <w:rPr>
          <w:rFonts w:ascii="Arial" w:eastAsia="ＭＳ Ｐ明朝" w:hAnsi="Arial" w:cs="Arial"/>
          <w:bCs/>
          <w:szCs w:val="21"/>
        </w:rPr>
        <w:t>の</w:t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き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決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ま　り</w:t>
      </w:r>
    </w:p>
    <w:p w14:paraId="55FCDBAC" w14:textId="77777777" w:rsidR="00C6311E" w:rsidRPr="00C6311E" w:rsidRDefault="00C6311E" w:rsidP="00C6311E">
      <w:pPr>
        <w:spacing w:line="260" w:lineRule="exact"/>
        <w:jc w:val="center"/>
        <w:rPr>
          <w:rFonts w:ascii="Arial" w:hAnsi="Arial" w:cs="Arial"/>
          <w:lang w:val="es-PE"/>
        </w:rPr>
      </w:pPr>
      <w:r w:rsidRPr="00C6311E">
        <w:rPr>
          <w:rFonts w:ascii="Arial" w:eastAsia="ＭＳ Ｐ明朝" w:hAnsi="Arial" w:cs="Arial"/>
          <w:b/>
          <w:lang w:val="es-PE"/>
        </w:rPr>
        <w:t>MGA PATAKARAN SA PAMUMUHAY SA LABAS NG PAARALAN</w:t>
      </w:r>
    </w:p>
    <w:p w14:paraId="60843611" w14:textId="77777777" w:rsidR="00C6311E" w:rsidRDefault="00C6311E" w:rsidP="00711DB7">
      <w:pPr>
        <w:spacing w:line="360" w:lineRule="exact"/>
        <w:rPr>
          <w:rFonts w:ascii="ＭＳ ゴシック" w:eastAsia="ＭＳ ゴシック" w:hAnsi="ＭＳ ゴシック" w:cs="ＭＳ ゴシック"/>
          <w:b/>
          <w:bCs/>
          <w:szCs w:val="21"/>
          <w:lang w:val="es-PE"/>
        </w:rPr>
      </w:pPr>
    </w:p>
    <w:p w14:paraId="4B1B092F" w14:textId="77777777" w:rsidR="005511F2" w:rsidRPr="005511F2" w:rsidRDefault="00F15732" w:rsidP="005511F2">
      <w:pPr>
        <w:spacing w:line="260" w:lineRule="exact"/>
        <w:rPr>
          <w:rFonts w:ascii="Arial" w:hAnsi="Arial" w:cs="Arial"/>
          <w:lang w:val="es-PE"/>
        </w:rPr>
      </w:pPr>
      <w:r w:rsidRPr="00EA474E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①</w:t>
      </w:r>
      <w:r w:rsidRPr="00EA474E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こうつう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交通</w:t>
            </w:r>
          </w:rubyBase>
        </w:ruby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安全</w:t>
            </w:r>
          </w:rubyBase>
        </w:ruby>
      </w:r>
      <w:r w:rsidR="005511F2" w:rsidRPr="005511F2">
        <w:rPr>
          <w:rFonts w:eastAsia="ＭＳ Ｐ明朝" w:cs="Times New Roman"/>
          <w:b/>
          <w:sz w:val="22"/>
          <w:lang w:val="es-PE"/>
        </w:rPr>
        <w:t xml:space="preserve"> </w:t>
      </w:r>
      <w:r w:rsidR="005511F2" w:rsidRPr="005511F2">
        <w:rPr>
          <w:rFonts w:ascii="Arial" w:eastAsia="ＭＳ Ｐ明朝" w:hAnsi="Arial" w:cs="Arial"/>
          <w:b/>
          <w:sz w:val="22"/>
          <w:lang w:val="es-PE"/>
        </w:rPr>
        <w:t>Pag-iingat para walang aksidente sa trapiko</w:t>
      </w:r>
    </w:p>
    <w:p w14:paraId="673C3633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安全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おこな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い、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飛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び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だ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しは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しない。（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止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まって、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さゆう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左右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をしっかりと）</w:t>
      </w:r>
    </w:p>
    <w:p w14:paraId="0BF83279" w14:textId="77777777" w:rsidR="005511F2" w:rsidRPr="00FF7352" w:rsidRDefault="005511F2" w:rsidP="005511F2">
      <w:pPr>
        <w:spacing w:line="260" w:lineRule="exact"/>
        <w:ind w:left="210" w:firstLineChars="100" w:firstLine="210"/>
        <w:rPr>
          <w:rFonts w:ascii="Arial" w:hAnsi="Arial" w:cs="Arial"/>
        </w:rPr>
      </w:pPr>
      <w:r w:rsidRPr="00FF7352">
        <w:rPr>
          <w:rFonts w:ascii="Arial" w:eastAsia="ＭＳ Ｐ明朝" w:hAnsi="Arial" w:cs="Arial"/>
        </w:rPr>
        <w:t>Siguraduhin ang kaligtasan, huwag tumakbo. (huminto, at tumingin sa kanan at kaliwa)</w:t>
      </w:r>
    </w:p>
    <w:p w14:paraId="4BB50DAB" w14:textId="77777777" w:rsidR="00EB6449" w:rsidRPr="00FF7352" w:rsidRDefault="00EB6449" w:rsidP="005511F2">
      <w:pPr>
        <w:spacing w:line="260" w:lineRule="exact"/>
        <w:rPr>
          <w:rFonts w:ascii="Arial" w:hAnsi="Arial" w:cs="Arial"/>
        </w:rPr>
      </w:pPr>
    </w:p>
    <w:p w14:paraId="7BDA3E6C" w14:textId="77777777" w:rsidR="00EB6449" w:rsidRPr="00FF7352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7E99A540" w14:textId="77777777" w:rsidR="00F15732" w:rsidRPr="00FF7352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FF7352">
        <w:rPr>
          <w:rFonts w:ascii="Arial" w:eastAsia="ＭＳ Ｐ明朝" w:hAnsi="Arial" w:cs="Arial"/>
          <w:szCs w:val="21"/>
        </w:rPr>
        <w:t xml:space="preserve">○ 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じてんしゃ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自転車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に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る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は、ヘルメットを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かなら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ずかぶる。また、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決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められた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ばしょ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場所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で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る。</w:t>
      </w:r>
    </w:p>
    <w:p w14:paraId="6765775E" w14:textId="77777777" w:rsidR="00F15732" w:rsidRPr="00FF7352" w:rsidRDefault="00F15732" w:rsidP="00711DB7">
      <w:pPr>
        <w:spacing w:line="360" w:lineRule="exact"/>
        <w:ind w:left="216" w:firstLine="378"/>
        <w:rPr>
          <w:rFonts w:ascii="Arial" w:hAnsi="Arial" w:cs="Arial"/>
        </w:rPr>
      </w:pPr>
      <w:r w:rsidRPr="00EB6449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FF7352">
        <w:rPr>
          <w:rFonts w:ascii="Arial" w:eastAsia="Century" w:hAnsi="Arial" w:cs="Arial"/>
          <w:szCs w:val="21"/>
        </w:rPr>
        <w:t xml:space="preserve">  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ていがくねん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低学年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・・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こうえん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公園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、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じたく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自宅</w:t>
            </w:r>
          </w:rubyBase>
        </w:ruby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しゅうへん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周辺</w:t>
            </w:r>
          </w:rubyBase>
        </w:ruby>
      </w:r>
      <w:r w:rsidRPr="00FF7352">
        <w:rPr>
          <w:rFonts w:ascii="Arial" w:eastAsia="Century" w:hAnsi="Arial" w:cs="Arial"/>
          <w:szCs w:val="21"/>
        </w:rPr>
        <w:t xml:space="preserve">  </w:t>
      </w:r>
      <w:r w:rsidRPr="00FF7352">
        <w:rPr>
          <w:rFonts w:ascii="Arial" w:eastAsia="ＭＳ Ｐ明朝" w:hAnsi="Arial" w:cs="Arial"/>
          <w:szCs w:val="21"/>
        </w:rPr>
        <w:t xml:space="preserve">　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ちゅうがくねん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中学年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・・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校</w:t>
            </w:r>
          </w:rubyBase>
        </w:ruby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くない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区内</w:t>
            </w:r>
          </w:rubyBase>
        </w:ruby>
      </w:r>
      <w:r w:rsidRPr="00FF7352">
        <w:rPr>
          <w:rFonts w:ascii="Arial" w:eastAsia="Century" w:hAnsi="Arial" w:cs="Arial"/>
          <w:szCs w:val="21"/>
        </w:rPr>
        <w:t xml:space="preserve">  </w:t>
      </w:r>
      <w:r w:rsidRPr="00FF7352">
        <w:rPr>
          <w:rFonts w:ascii="Arial" w:eastAsia="ＭＳ Ｐ明朝" w:hAnsi="Arial" w:cs="Arial"/>
          <w:szCs w:val="21"/>
        </w:rPr>
        <w:t xml:space="preserve">　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こうがくねん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高学年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・・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</w:p>
    <w:p w14:paraId="3AA13960" w14:textId="77777777" w:rsidR="005511F2" w:rsidRPr="00FF7352" w:rsidRDefault="00F15732" w:rsidP="005511F2">
      <w:pPr>
        <w:spacing w:line="260" w:lineRule="exact"/>
        <w:ind w:firstLine="424"/>
        <w:rPr>
          <w:rFonts w:ascii="Arial" w:hAnsi="Arial" w:cs="Arial"/>
        </w:rPr>
      </w:pPr>
      <w:r w:rsidRPr="00FF7352">
        <w:rPr>
          <w:rFonts w:ascii="Arial" w:eastAsia="Century" w:hAnsi="Arial" w:cs="Arial"/>
          <w:szCs w:val="21"/>
          <w:lang w:val="es-PE"/>
        </w:rPr>
        <w:t xml:space="preserve"> </w:t>
      </w:r>
      <w:r w:rsidR="005511F2" w:rsidRPr="00FF7352">
        <w:rPr>
          <w:rFonts w:ascii="Arial" w:eastAsia="ＭＳ Ｐ明朝" w:hAnsi="Arial" w:cs="Arial"/>
          <w:lang w:val="es-PE"/>
        </w:rPr>
        <w:t>Kapag nakabisikleta, kailangang gamitin ang helmet. At dumaan sa takdang daanan.</w:t>
      </w:r>
    </w:p>
    <w:p w14:paraId="5622E4C0" w14:textId="77777777" w:rsidR="005511F2" w:rsidRPr="00FF7352" w:rsidRDefault="005511F2" w:rsidP="005511F2">
      <w:pPr>
        <w:spacing w:line="260" w:lineRule="exact"/>
        <w:ind w:firstLine="525"/>
        <w:rPr>
          <w:rFonts w:ascii="Arial" w:hAnsi="Arial" w:cs="Arial"/>
        </w:rPr>
      </w:pPr>
      <w:r w:rsidRPr="005511F2">
        <w:rPr>
          <w:rFonts w:ascii="ＭＳ ゴシック" w:eastAsia="ＭＳ ゴシック" w:hAnsi="ＭＳ ゴシック" w:cs="ＭＳ ゴシック" w:hint="eastAsia"/>
          <w:lang w:val="es-PE"/>
        </w:rPr>
        <w:t>※</w:t>
      </w:r>
      <w:r w:rsidRPr="00FF7352">
        <w:rPr>
          <w:rFonts w:ascii="Arial" w:eastAsia="Arial Narrow" w:hAnsi="Arial" w:cs="Arial"/>
          <w:lang w:val="es-PE"/>
        </w:rPr>
        <w:t xml:space="preserve">  </w:t>
      </w:r>
      <w:r w:rsidRPr="00FF7352">
        <w:rPr>
          <w:rFonts w:ascii="Arial" w:eastAsia="ＭＳ Ｐ明朝" w:hAnsi="Arial" w:cs="Arial"/>
          <w:lang w:val="es-PE"/>
        </w:rPr>
        <w:t>Grade 1 &amp; 2</w:t>
      </w:r>
      <w:r w:rsidRPr="00FF7352">
        <w:rPr>
          <w:rFonts w:ascii="Arial" w:eastAsia="ＭＳ Ｐ明朝" w:hAnsi="Arial" w:cs="Arial"/>
          <w:lang w:val="es-PE"/>
        </w:rPr>
        <w:t>・・</w:t>
      </w:r>
      <w:r w:rsidRPr="00FF7352">
        <w:rPr>
          <w:rFonts w:ascii="Arial" w:eastAsia="ＭＳ Ｐ明朝" w:hAnsi="Arial" w:cs="Arial"/>
          <w:lang w:val="es-PE"/>
        </w:rPr>
        <w:t xml:space="preserve">Park, malapit sa tirahan   </w:t>
      </w:r>
    </w:p>
    <w:p w14:paraId="13AE8187" w14:textId="77777777" w:rsidR="005511F2" w:rsidRPr="00FF7352" w:rsidRDefault="005511F2" w:rsidP="005511F2">
      <w:pPr>
        <w:spacing w:line="260" w:lineRule="exact"/>
        <w:ind w:firstLine="945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PE"/>
        </w:rPr>
        <w:t>Grade 3 &amp; 4:</w:t>
      </w:r>
      <w:r w:rsidRPr="00FF7352">
        <w:rPr>
          <w:rFonts w:ascii="Arial" w:eastAsia="ＭＳ Ｐ明朝" w:hAnsi="Arial" w:cs="Arial"/>
          <w:lang w:val="es-PE"/>
        </w:rPr>
        <w:t>・・</w:t>
      </w:r>
      <w:r w:rsidRPr="00FF7352">
        <w:rPr>
          <w:rFonts w:ascii="Arial" w:eastAsia="ＭＳ Ｐ明朝" w:hAnsi="Arial" w:cs="Arial"/>
          <w:lang w:val="es-PE"/>
        </w:rPr>
        <w:t>School district</w:t>
      </w:r>
    </w:p>
    <w:p w14:paraId="28ABE179" w14:textId="77777777" w:rsidR="005511F2" w:rsidRPr="00FF7352" w:rsidRDefault="005511F2" w:rsidP="005511F2">
      <w:pPr>
        <w:spacing w:line="260" w:lineRule="exact"/>
        <w:ind w:left="851" w:firstLine="105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PE"/>
        </w:rPr>
        <w:t>Grade 5 &amp; 6</w:t>
      </w:r>
      <w:r w:rsidRPr="00FF7352">
        <w:rPr>
          <w:rFonts w:ascii="Arial" w:eastAsia="ＭＳ Ｐ明朝" w:hAnsi="Arial" w:cs="Arial"/>
          <w:lang w:val="es-PE"/>
        </w:rPr>
        <w:t>・・</w:t>
      </w:r>
      <w:r w:rsidRPr="00FF7352">
        <w:rPr>
          <w:rFonts w:ascii="Arial" w:eastAsia="ＭＳ Ｐ明朝" w:hAnsi="Arial" w:cs="Arial"/>
          <w:lang w:val="es-PE"/>
        </w:rPr>
        <w:t>Karatig na school district</w:t>
      </w:r>
    </w:p>
    <w:p w14:paraId="64F5B918" w14:textId="77777777" w:rsidR="00EB6449" w:rsidRPr="00FF7352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41CABB44" w14:textId="77777777" w:rsidR="00F15732" w:rsidRPr="00FF7352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FF7352">
        <w:rPr>
          <w:rFonts w:ascii="Arial" w:eastAsia="ＭＳ Ｐ明朝" w:hAnsi="Arial" w:cs="Arial"/>
          <w:szCs w:val="21"/>
        </w:rPr>
        <w:t xml:space="preserve">○ 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どうろ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道路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や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ちゅうしゃじょう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駐車場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では</w:t>
      </w:r>
      <w:r w:rsidR="00711DB7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sz w:val="10"/>
                <w:szCs w:val="21"/>
              </w:rPr>
              <w:t>あそば</w:t>
            </w:r>
          </w:rt>
          <w:rubyBase>
            <w:r w:rsidR="00711DB7" w:rsidRPr="00FF7352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ばない。</w:t>
      </w:r>
    </w:p>
    <w:p w14:paraId="197EE89C" w14:textId="77777777" w:rsidR="00EB6449" w:rsidRPr="005511F2" w:rsidRDefault="005511F2" w:rsidP="00EB6449">
      <w:pPr>
        <w:spacing w:line="260" w:lineRule="exact"/>
        <w:ind w:firstLine="851"/>
        <w:rPr>
          <w:rFonts w:ascii="Arial" w:hAnsi="Arial" w:cs="Arial"/>
        </w:rPr>
      </w:pPr>
      <w:r w:rsidRPr="005511F2">
        <w:rPr>
          <w:rFonts w:ascii="Arial" w:eastAsia="ＭＳ Ｐ明朝" w:hAnsi="Arial" w:cs="Arial"/>
          <w:lang w:val="es-PE"/>
        </w:rPr>
        <w:t>Huwag maglaro sa daan at sa paradahan ng mga sasakyan.</w:t>
      </w:r>
    </w:p>
    <w:p w14:paraId="34AE7866" w14:textId="77777777" w:rsidR="00F15732" w:rsidRPr="00FF7352" w:rsidRDefault="00F15732" w:rsidP="00711DB7">
      <w:pPr>
        <w:spacing w:line="360" w:lineRule="exact"/>
        <w:rPr>
          <w:rFonts w:ascii="Arial" w:eastAsia="ＭＳ Ｐ明朝" w:hAnsi="Arial" w:cs="Arial"/>
          <w:spacing w:val="2"/>
          <w:szCs w:val="21"/>
          <w:lang w:val="es-PE"/>
        </w:rPr>
      </w:pPr>
    </w:p>
    <w:p w14:paraId="244D9EB9" w14:textId="77777777" w:rsidR="00EB6449" w:rsidRPr="00FF7352" w:rsidRDefault="00F15732" w:rsidP="00EB6449">
      <w:pPr>
        <w:spacing w:line="260" w:lineRule="exact"/>
        <w:rPr>
          <w:rFonts w:ascii="Arial" w:eastAsia="ＭＳ Ｐ明朝" w:hAnsi="Arial" w:cs="Arial"/>
          <w:b/>
          <w:bCs/>
          <w:spacing w:val="2"/>
          <w:szCs w:val="21"/>
          <w:lang w:val="es-PE"/>
        </w:rPr>
      </w:pPr>
      <w:r w:rsidRPr="005511F2">
        <w:rPr>
          <w:rFonts w:ascii="ＭＳ 明朝" w:eastAsia="ＭＳ ゴシック" w:hAnsi="ＭＳ 明朝" w:cs="ＭＳ 明朝"/>
          <w:b/>
          <w:bCs/>
          <w:szCs w:val="21"/>
          <w:lang w:val="es-PE"/>
        </w:rPr>
        <w:t>②</w:t>
      </w:r>
      <w:r w:rsidRPr="00FF7352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FF7352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かてい</w:t>
            </w:r>
          </w:rt>
          <w:rubyBase>
            <w:r w:rsidR="00711DB7" w:rsidRPr="00FF7352">
              <w:rPr>
                <w:rFonts w:ascii="Arial" w:eastAsia="ＭＳ Ｐ明朝" w:hAnsi="Arial" w:cs="Arial"/>
                <w:b/>
                <w:bCs/>
                <w:szCs w:val="21"/>
              </w:rPr>
              <w:t>家庭</w:t>
            </w:r>
          </w:rubyBase>
        </w:ruby>
      </w:r>
      <w:r w:rsidR="00711DB7" w:rsidRPr="00FF7352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FF7352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せいかつ</w:t>
            </w:r>
          </w:rt>
          <w:rubyBase>
            <w:r w:rsidR="00711DB7" w:rsidRPr="00FF7352">
              <w:rPr>
                <w:rFonts w:ascii="Arial" w:eastAsia="ＭＳ Ｐ明朝" w:hAnsi="Arial" w:cs="Arial"/>
                <w:b/>
                <w:bCs/>
                <w:szCs w:val="21"/>
              </w:rPr>
              <w:t>生活</w:t>
            </w:r>
          </w:rubyBase>
        </w:ruby>
      </w:r>
      <w:r w:rsidRPr="00FF7352">
        <w:rPr>
          <w:rFonts w:ascii="Arial" w:eastAsia="Century" w:hAnsi="Arial" w:cs="Arial"/>
          <w:b/>
          <w:bCs/>
          <w:szCs w:val="21"/>
          <w:lang w:val="es-PE"/>
        </w:rPr>
        <w:t xml:space="preserve"> </w:t>
      </w:r>
      <w:r w:rsidR="005511F2" w:rsidRPr="00FF7352">
        <w:rPr>
          <w:rFonts w:ascii="Arial" w:eastAsia="ＭＳ Ｐ明朝" w:hAnsi="Arial" w:cs="Arial"/>
          <w:b/>
          <w:sz w:val="22"/>
          <w:lang w:val="es-PE"/>
        </w:rPr>
        <w:t>Pamumuhay sa loob ng tahanan</w:t>
      </w:r>
      <w:r w:rsidR="00EB6449" w:rsidRPr="00FF7352">
        <w:rPr>
          <w:rFonts w:ascii="Arial" w:eastAsia="Century" w:hAnsi="Arial" w:cs="Arial"/>
          <w:b/>
          <w:bCs/>
          <w:szCs w:val="21"/>
          <w:lang w:val="es-PE"/>
        </w:rPr>
        <w:t xml:space="preserve"> </w:t>
      </w:r>
    </w:p>
    <w:p w14:paraId="50CEE57D" w14:textId="77777777" w:rsidR="00F15732" w:rsidRPr="00FF7352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FF7352">
        <w:rPr>
          <w:rFonts w:ascii="Arial" w:eastAsia="ＭＳ Ｐ明朝" w:hAnsi="Arial" w:cs="Arial"/>
          <w:szCs w:val="21"/>
        </w:rPr>
        <w:t xml:space="preserve">○ 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あそ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びに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く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は、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き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さき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先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を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の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に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つた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伝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えてから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で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かける。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の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が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るす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留守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の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は、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かみ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紙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に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く。</w:t>
      </w:r>
    </w:p>
    <w:p w14:paraId="2C46D4C9" w14:textId="77777777" w:rsidR="00EB6449" w:rsidRPr="00FF7352" w:rsidRDefault="005511F2" w:rsidP="005511F2">
      <w:pPr>
        <w:spacing w:line="260" w:lineRule="exact"/>
        <w:ind w:left="420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PE"/>
        </w:rPr>
        <w:t>Kapag maglalaro sa labas, ipaalam ang lugar na pupuntahan. Kung walang ibang tao, sumulat sa papel.</w:t>
      </w:r>
    </w:p>
    <w:p w14:paraId="345DFDD5" w14:textId="77777777" w:rsidR="00EB6449" w:rsidRPr="00FF7352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14DFB3EA" w14:textId="77777777" w:rsidR="00F15732" w:rsidRPr="00FF7352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FF7352">
        <w:rPr>
          <w:rFonts w:ascii="Arial" w:eastAsia="ＭＳ Ｐ明朝" w:hAnsi="Arial" w:cs="Arial"/>
          <w:szCs w:val="21"/>
          <w:lang w:val="es-PE"/>
        </w:rPr>
        <w:t xml:space="preserve">○ </w:t>
      </w:r>
      <w:r w:rsidR="00E66AF0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FF7352">
              <w:rPr>
                <w:rFonts w:ascii="Arial" w:eastAsia="ＭＳ Ｐ明朝" w:hAnsi="Arial" w:cs="Arial"/>
                <w:sz w:val="10"/>
                <w:szCs w:val="21"/>
              </w:rPr>
              <w:t>にちぼつ</w:t>
            </w:r>
          </w:rt>
          <w:rubyBase>
            <w:r w:rsidR="00E66AF0" w:rsidRPr="00FF7352">
              <w:rPr>
                <w:rFonts w:ascii="Arial" w:eastAsia="ＭＳ Ｐ明朝" w:hAnsi="Arial" w:cs="Arial"/>
                <w:szCs w:val="21"/>
              </w:rPr>
              <w:t>日没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までには</w:t>
      </w:r>
      <w:r w:rsidR="00E66AF0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FF7352">
              <w:rPr>
                <w:rFonts w:ascii="Arial" w:eastAsia="ＭＳ Ｐ明朝" w:hAnsi="Arial" w:cs="Arial"/>
                <w:sz w:val="10"/>
                <w:szCs w:val="21"/>
              </w:rPr>
              <w:t>かえ</w:t>
            </w:r>
          </w:rt>
          <w:rubyBase>
            <w:r w:rsidR="00E66AF0" w:rsidRPr="00FF7352">
              <w:rPr>
                <w:rFonts w:ascii="Arial" w:eastAsia="ＭＳ Ｐ明朝" w:hAnsi="Arial" w:cs="Arial"/>
                <w:szCs w:val="21"/>
              </w:rPr>
              <w:t>帰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る。</w:t>
      </w:r>
    </w:p>
    <w:p w14:paraId="6505E22F" w14:textId="77777777" w:rsidR="00EB6449" w:rsidRPr="00FF7352" w:rsidRDefault="005511F2" w:rsidP="005511F2">
      <w:pPr>
        <w:spacing w:line="260" w:lineRule="exact"/>
        <w:ind w:firstLine="420"/>
        <w:rPr>
          <w:rFonts w:ascii="Arial" w:hAnsi="Arial" w:cs="Arial"/>
          <w:lang w:val="es-PE"/>
        </w:rPr>
      </w:pPr>
      <w:r w:rsidRPr="00FF7352">
        <w:rPr>
          <w:rFonts w:ascii="Arial" w:eastAsia="ＭＳ Ｐ明朝" w:hAnsi="Arial" w:cs="Arial"/>
          <w:lang w:val="es-PE"/>
        </w:rPr>
        <w:t>Umuwi ng bahay bago dumilim.</w:t>
      </w:r>
    </w:p>
    <w:p w14:paraId="2DC31E89" w14:textId="77777777" w:rsidR="00EB6449" w:rsidRPr="00FF7352" w:rsidRDefault="00EB6449" w:rsidP="00711DB7">
      <w:pPr>
        <w:spacing w:line="360" w:lineRule="exact"/>
        <w:ind w:left="210"/>
        <w:rPr>
          <w:rFonts w:ascii="Arial" w:eastAsia="ＭＳ Ｐ明朝" w:hAnsi="Arial" w:cs="Arial"/>
          <w:szCs w:val="21"/>
          <w:lang w:val="es-PE"/>
        </w:rPr>
      </w:pPr>
    </w:p>
    <w:p w14:paraId="3177321B" w14:textId="77777777" w:rsidR="00F15732" w:rsidRPr="00FF7352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FF7352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だけの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は</w:t>
      </w:r>
      <w:r w:rsidRPr="00FF7352">
        <w:rPr>
          <w:rFonts w:ascii="Arial" w:eastAsia="ＭＳ Ｐ明朝" w:hAnsi="Arial" w:cs="Arial"/>
          <w:szCs w:val="21"/>
          <w:lang w:val="es-PE"/>
        </w:rPr>
        <w:t>、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の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まで。</w:t>
      </w:r>
    </w:p>
    <w:p w14:paraId="44CA0276" w14:textId="77777777" w:rsidR="00F15732" w:rsidRPr="00FF7352" w:rsidRDefault="00A06B9C" w:rsidP="00711DB7">
      <w:pPr>
        <w:spacing w:line="360" w:lineRule="exact"/>
        <w:ind w:left="210" w:firstLine="315"/>
        <w:rPr>
          <w:rFonts w:ascii="Arial" w:hAnsi="Arial" w:cs="Arial"/>
        </w:rPr>
      </w:pP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の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を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こ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越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えて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だけで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する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は、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ほごしゃ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保護者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の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きょか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許可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が</w:t>
      </w:r>
      <w:r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="00F15732" w:rsidRPr="00FF7352">
        <w:rPr>
          <w:rFonts w:ascii="Arial" w:eastAsia="ＭＳ Ｐ明朝" w:hAnsi="Arial" w:cs="Arial"/>
          <w:szCs w:val="21"/>
        </w:rPr>
        <w:t>。</w:t>
      </w:r>
    </w:p>
    <w:p w14:paraId="14CD3BBE" w14:textId="77777777" w:rsidR="005511F2" w:rsidRPr="00FF7352" w:rsidRDefault="005511F2" w:rsidP="005511F2">
      <w:pPr>
        <w:spacing w:line="260" w:lineRule="exact"/>
        <w:ind w:firstLineChars="200" w:firstLine="420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PE"/>
        </w:rPr>
        <w:t>Kapag lumabas ng bahay, hanggang sa karatig school district lamang.</w:t>
      </w:r>
    </w:p>
    <w:p w14:paraId="20799775" w14:textId="77777777" w:rsidR="005511F2" w:rsidRPr="00FF7352" w:rsidRDefault="005511F2" w:rsidP="005511F2">
      <w:pPr>
        <w:spacing w:line="260" w:lineRule="exact"/>
        <w:ind w:left="420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PE"/>
        </w:rPr>
        <w:t>Kung pupunta hanggang sa labas ng karatig school district, kailangang magpaalam muna sa magulang.</w:t>
      </w:r>
    </w:p>
    <w:p w14:paraId="73B41627" w14:textId="77777777" w:rsidR="00EB6449" w:rsidRPr="00FF7352" w:rsidRDefault="00EB6449" w:rsidP="00EB6449">
      <w:pPr>
        <w:spacing w:line="260" w:lineRule="exact"/>
        <w:ind w:firstLine="599"/>
        <w:rPr>
          <w:rFonts w:ascii="Arial" w:eastAsia="ＭＳ Ｐ明朝" w:hAnsi="Arial" w:cs="Arial"/>
          <w:szCs w:val="21"/>
          <w:lang w:val="es-PE"/>
        </w:rPr>
      </w:pPr>
    </w:p>
    <w:p w14:paraId="5EC2CE47" w14:textId="77777777" w:rsidR="00F15732" w:rsidRPr="00FF7352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FF7352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だけで</w:t>
      </w:r>
      <w:r w:rsidR="00A06B9C" w:rsidRPr="00FF7352">
        <w:rPr>
          <w:rFonts w:ascii="Arial" w:eastAsia="ＭＳ Ｐ明朝" w:hAnsi="Arial" w:cs="Arial"/>
          <w:szCs w:val="21"/>
        </w:rPr>
        <w:t>ゲームセンター</w:t>
      </w:r>
      <w:r w:rsidRPr="00FF7352">
        <w:rPr>
          <w:rFonts w:ascii="Arial" w:eastAsia="ＭＳ Ｐ明朝" w:hAnsi="Arial" w:cs="Arial"/>
          <w:szCs w:val="21"/>
        </w:rPr>
        <w:t>に、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に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ってはいけない。</w:t>
      </w:r>
    </w:p>
    <w:p w14:paraId="72705A39" w14:textId="77777777" w:rsidR="005511F2" w:rsidRPr="00FF7352" w:rsidRDefault="005511F2" w:rsidP="005511F2">
      <w:pPr>
        <w:snapToGrid w:val="0"/>
        <w:spacing w:line="260" w:lineRule="exact"/>
        <w:ind w:leftChars="100" w:left="210" w:firstLineChars="100" w:firstLine="210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PE"/>
        </w:rPr>
        <w:t>Huwag na huwag pumunta sa mga game centers.</w:t>
      </w:r>
    </w:p>
    <w:p w14:paraId="5B423424" w14:textId="77777777" w:rsidR="005511F2" w:rsidRPr="00FF7352" w:rsidRDefault="005511F2" w:rsidP="00711DB7">
      <w:pPr>
        <w:snapToGrid w:val="0"/>
        <w:spacing w:line="360" w:lineRule="exact"/>
        <w:ind w:left="210"/>
        <w:rPr>
          <w:rFonts w:ascii="Arial" w:eastAsia="ＭＳ Ｐ明朝" w:hAnsi="Arial" w:cs="Arial"/>
          <w:szCs w:val="21"/>
        </w:rPr>
      </w:pPr>
    </w:p>
    <w:p w14:paraId="15D7379A" w14:textId="77777777" w:rsidR="00F15732" w:rsidRPr="00FF7352" w:rsidRDefault="00F15732" w:rsidP="00711DB7">
      <w:pPr>
        <w:snapToGrid w:val="0"/>
        <w:spacing w:line="360" w:lineRule="exact"/>
        <w:ind w:left="210"/>
        <w:rPr>
          <w:rFonts w:ascii="Arial" w:hAnsi="Arial" w:cs="Arial"/>
        </w:rPr>
      </w:pPr>
      <w:r w:rsidRPr="00FF7352">
        <w:rPr>
          <w:rFonts w:ascii="Arial" w:eastAsia="ＭＳ Ｐ明朝" w:hAnsi="Arial" w:cs="Arial"/>
          <w:szCs w:val="21"/>
        </w:rPr>
        <w:t xml:space="preserve">○ 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のない</w:t>
      </w:r>
      <w:r w:rsidR="00A06B9C" w:rsidRPr="00FF7352">
        <w:rPr>
          <w:rFonts w:ascii="Arial" w:eastAsia="ＭＳ Ｐ明朝" w:hAnsi="Arial" w:cs="Arial"/>
          <w:szCs w:val="21"/>
        </w:rPr>
        <w:t>お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は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も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ち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ある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歩</w:t>
            </w:r>
          </w:rubyBase>
        </w:ruby>
      </w:r>
      <w:r w:rsidR="00A06B9C" w:rsidRPr="00FF7352">
        <w:rPr>
          <w:rFonts w:ascii="Arial" w:eastAsia="ＭＳ Ｐ明朝" w:hAnsi="Arial" w:cs="Arial"/>
          <w:szCs w:val="21"/>
        </w:rPr>
        <w:t>かない。お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や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もの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の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貸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し</w:t>
      </w:r>
      <w:r w:rsidR="00A06B9C" w:rsidRPr="00FF7352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FF7352">
              <w:rPr>
                <w:rFonts w:ascii="Arial" w:eastAsia="ＭＳ Ｐ明朝" w:hAnsi="Arial" w:cs="Arial"/>
                <w:szCs w:val="21"/>
              </w:rPr>
              <w:t>借</w:t>
            </w:r>
          </w:rubyBase>
        </w:ruby>
      </w:r>
      <w:r w:rsidRPr="00FF7352">
        <w:rPr>
          <w:rFonts w:ascii="Arial" w:eastAsia="ＭＳ Ｐ明朝" w:hAnsi="Arial" w:cs="Arial"/>
          <w:szCs w:val="21"/>
        </w:rPr>
        <w:t>りをしない。</w:t>
      </w:r>
    </w:p>
    <w:p w14:paraId="7C7CBF58" w14:textId="77777777" w:rsidR="00EB6449" w:rsidRPr="00FF7352" w:rsidRDefault="005511F2" w:rsidP="005511F2">
      <w:pPr>
        <w:snapToGrid w:val="0"/>
        <w:spacing w:line="260" w:lineRule="exact"/>
        <w:ind w:firstLineChars="200" w:firstLine="420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ES"/>
        </w:rPr>
        <w:t>Magdala ng perang kailangang halaga lamang. Huwag manghiram o magpahiram ng pera o bagay.</w:t>
      </w:r>
    </w:p>
    <w:p w14:paraId="58C5A035" w14:textId="77777777" w:rsidR="00EB6449" w:rsidRPr="00FF7352" w:rsidRDefault="00EB6449" w:rsidP="00A06B9C">
      <w:pPr>
        <w:snapToGrid w:val="0"/>
        <w:spacing w:line="360" w:lineRule="exact"/>
        <w:jc w:val="center"/>
        <w:rPr>
          <w:rFonts w:ascii="Arial" w:eastAsia="ＭＳ Ｐ明朝" w:hAnsi="Arial" w:cs="Arial"/>
          <w:b/>
          <w:szCs w:val="21"/>
          <w:lang w:val="es-ES"/>
        </w:rPr>
      </w:pPr>
    </w:p>
    <w:p w14:paraId="309FFA3B" w14:textId="77777777" w:rsidR="00F15732" w:rsidRPr="00FF7352" w:rsidRDefault="00A06B9C" w:rsidP="00A06B9C">
      <w:pPr>
        <w:snapToGrid w:val="0"/>
        <w:spacing w:line="360" w:lineRule="exact"/>
        <w:jc w:val="center"/>
        <w:rPr>
          <w:rFonts w:ascii="Arial" w:hAnsi="Arial" w:cs="Arial"/>
          <w:b/>
        </w:rPr>
      </w:pPr>
      <w:r w:rsidRPr="00FF7352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かてい</w:t>
            </w:r>
          </w:rt>
          <w:rubyBase>
            <w:r w:rsidR="00A06B9C" w:rsidRPr="00FF7352">
              <w:rPr>
                <w:rFonts w:ascii="Arial" w:eastAsia="ＭＳ Ｐ明朝" w:hAnsi="Arial" w:cs="Arial"/>
                <w:b/>
                <w:szCs w:val="21"/>
                <w:lang w:val="es-ES"/>
              </w:rPr>
              <w:t>家庭</w:t>
            </w:r>
          </w:rubyBase>
        </w:ruby>
      </w:r>
      <w:r w:rsidR="00F15732" w:rsidRPr="00FF7352">
        <w:rPr>
          <w:rFonts w:ascii="Arial" w:eastAsia="ＭＳ Ｐ明朝" w:hAnsi="Arial" w:cs="Arial"/>
          <w:b/>
          <w:szCs w:val="21"/>
          <w:lang w:val="es-ES"/>
        </w:rPr>
        <w:t>での</w:t>
      </w:r>
      <w:r w:rsidRPr="00FF7352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きょうりょく</w:t>
            </w:r>
          </w:rt>
          <w:rubyBase>
            <w:r w:rsidR="00A06B9C" w:rsidRPr="00FF7352">
              <w:rPr>
                <w:rFonts w:ascii="Arial" w:eastAsia="ＭＳ Ｐ明朝" w:hAnsi="Arial" w:cs="Arial"/>
                <w:b/>
                <w:szCs w:val="21"/>
                <w:lang w:val="es-ES"/>
              </w:rPr>
              <w:t>協力</w:t>
            </w:r>
          </w:rubyBase>
        </w:ruby>
      </w:r>
      <w:r w:rsidR="00F15732" w:rsidRPr="00FF7352">
        <w:rPr>
          <w:rFonts w:ascii="Arial" w:eastAsia="ＭＳ Ｐ明朝" w:hAnsi="Arial" w:cs="Arial"/>
          <w:b/>
          <w:szCs w:val="21"/>
          <w:lang w:val="es-ES"/>
        </w:rPr>
        <w:t>をお</w:t>
      </w:r>
      <w:r w:rsidRPr="00FF7352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FF7352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ねが</w:t>
            </w:r>
          </w:rt>
          <w:rubyBase>
            <w:r w:rsidR="00A06B9C" w:rsidRPr="00FF7352">
              <w:rPr>
                <w:rFonts w:ascii="Arial" w:eastAsia="ＭＳ Ｐ明朝" w:hAnsi="Arial" w:cs="Arial"/>
                <w:b/>
                <w:szCs w:val="21"/>
                <w:lang w:val="es-ES"/>
              </w:rPr>
              <w:t>願</w:t>
            </w:r>
          </w:rubyBase>
        </w:ruby>
      </w:r>
      <w:r w:rsidR="00F15732" w:rsidRPr="00FF7352">
        <w:rPr>
          <w:rFonts w:ascii="Arial" w:eastAsia="ＭＳ Ｐ明朝" w:hAnsi="Arial" w:cs="Arial"/>
          <w:b/>
          <w:szCs w:val="21"/>
          <w:lang w:val="es-ES"/>
        </w:rPr>
        <w:t>いいたします。</w:t>
      </w:r>
    </w:p>
    <w:p w14:paraId="044F6F45" w14:textId="77777777" w:rsidR="005511F2" w:rsidRPr="00FF7352" w:rsidRDefault="005511F2" w:rsidP="005511F2">
      <w:pPr>
        <w:snapToGrid w:val="0"/>
        <w:spacing w:line="260" w:lineRule="exact"/>
        <w:jc w:val="center"/>
        <w:rPr>
          <w:rFonts w:ascii="Arial" w:hAnsi="Arial" w:cs="Arial"/>
        </w:rPr>
      </w:pPr>
      <w:r w:rsidRPr="00FF7352">
        <w:rPr>
          <w:rFonts w:ascii="Arial" w:eastAsia="ＭＳ Ｐ明朝" w:hAnsi="Arial" w:cs="Arial"/>
          <w:lang w:val="es-ES"/>
        </w:rPr>
        <w:t>Hinihiling ang kooperasyon ng pamilya.</w:t>
      </w:r>
    </w:p>
    <w:sectPr w:rsidR="005511F2" w:rsidRPr="00FF7352">
      <w:headerReference w:type="default" r:id="rId10"/>
      <w:pgSz w:w="11906" w:h="16838"/>
      <w:pgMar w:top="1134" w:right="991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1F13F" w14:textId="77777777" w:rsidR="004B0D0E" w:rsidRDefault="004B0D0E">
      <w:r>
        <w:separator/>
      </w:r>
    </w:p>
  </w:endnote>
  <w:endnote w:type="continuationSeparator" w:id="0">
    <w:p w14:paraId="000E3D3F" w14:textId="77777777" w:rsidR="004B0D0E" w:rsidRDefault="004B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altName w:val="ＭＳ 明朝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DC07" w14:textId="77777777" w:rsidR="004B0D0E" w:rsidRDefault="004B0D0E">
      <w:r>
        <w:separator/>
      </w:r>
    </w:p>
  </w:footnote>
  <w:footnote w:type="continuationSeparator" w:id="0">
    <w:p w14:paraId="5514C511" w14:textId="77777777" w:rsidR="004B0D0E" w:rsidRDefault="004B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19C1" w14:textId="77777777" w:rsidR="00F15732" w:rsidRDefault="00F15732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小・学校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の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外での生活の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決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まり(</w:t>
    </w:r>
    <w:r w:rsidR="00D11999">
      <w:rPr>
        <w:rFonts w:ascii="ＭＳ Ｐ明朝" w:eastAsia="ＭＳ Ｐ明朝" w:hAnsi="ＭＳ Ｐ明朝" w:cs="ＭＳ Ｐ明朝" w:hint="eastAsia"/>
        <w:sz w:val="16"/>
        <w:szCs w:val="16"/>
        <w:lang w:val="pt-BR"/>
      </w:rPr>
      <w:t>フィリピノ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BB"/>
    <w:rsid w:val="00001164"/>
    <w:rsid w:val="002C21EA"/>
    <w:rsid w:val="00327769"/>
    <w:rsid w:val="004B0D0E"/>
    <w:rsid w:val="005511F2"/>
    <w:rsid w:val="00625BF1"/>
    <w:rsid w:val="0064122F"/>
    <w:rsid w:val="00711DB7"/>
    <w:rsid w:val="00721EDD"/>
    <w:rsid w:val="00A06B9C"/>
    <w:rsid w:val="00B610BB"/>
    <w:rsid w:val="00C6311E"/>
    <w:rsid w:val="00D11999"/>
    <w:rsid w:val="00D269C4"/>
    <w:rsid w:val="00E66AF0"/>
    <w:rsid w:val="00E72BF1"/>
    <w:rsid w:val="00EA474E"/>
    <w:rsid w:val="00EB6449"/>
    <w:rsid w:val="00F15732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4FA5A6"/>
  <w15:chartTrackingRefBased/>
  <w15:docId w15:val="{3C3E5AA9-8983-4114-9FB3-2680F4A2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ＦＡ 教科書Ｍ" w:eastAsia="ＦＡ 教科書Ｍ" w:hAnsi="ＦＡ 教科書Ｍ" w:cs="Times New Roman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6F1074-311C-482E-9016-959766417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43CA6-8DE3-445D-8AFF-CB95A81B0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0D0CC-1162-4964-A298-ADD0201853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C1AEC5-BDBB-4839-86D1-ACB5E1CC8736}">
  <ds:schemaRefs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2006-11-14T03:00:00Z</cp:lastPrinted>
  <dcterms:created xsi:type="dcterms:W3CDTF">2023-02-21T03:03:00Z</dcterms:created>
  <dcterms:modified xsi:type="dcterms:W3CDTF">2023-02-21T03:03:00Z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418600.000000000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