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>別記様式第８号（規格Ａ４）（第７条関係）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地　位　承　継　届　出　書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 w:rsidP="0029230D">
      <w:pPr>
        <w:spacing w:line="275" w:lineRule="exact"/>
        <w:ind w:left="6937" w:hangingChars="3100" w:hanging="6937"/>
        <w:jc w:val="lef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　　　　　　　　　　　　　　　　　　　　　　　　　　　　　　　　　　　　　　　　　　　　　　　年　　月　　日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群馬県知事　　　　　　　あて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（地位を譲り受けた者）　　　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</w:t>
      </w:r>
      <w:r w:rsidRPr="009C2E2F">
        <w:rPr>
          <w:color w:val="auto"/>
          <w:spacing w:val="-3"/>
        </w:rPr>
        <w:t xml:space="preserve">                  </w:t>
      </w:r>
      <w:r w:rsidRPr="009C2E2F">
        <w:rPr>
          <w:color w:val="auto"/>
        </w:rPr>
        <w:t xml:space="preserve">　　　開発事業者　</w:t>
      </w:r>
      <w:r w:rsidR="00F1786D" w:rsidRPr="009C2E2F">
        <w:rPr>
          <w:color w:val="auto"/>
        </w:rPr>
        <w:t xml:space="preserve"> </w:t>
      </w:r>
      <w:r w:rsidRPr="009C2E2F">
        <w:rPr>
          <w:color w:val="auto"/>
        </w:rPr>
        <w:t>住　所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氏　名　　　　　　　　　　　</w:t>
      </w:r>
    </w:p>
    <w:p w:rsidR="00E4234D" w:rsidRPr="009C2E2F" w:rsidRDefault="00F667F4">
      <w:pPr>
        <w:spacing w:line="275" w:lineRule="exact"/>
        <w:rPr>
          <w:color w:val="auto"/>
        </w:rPr>
      </w:pPr>
      <w:r w:rsidRPr="009C2E2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20955</wp:posOffset>
                </wp:positionV>
                <wp:extent cx="2257425" cy="323850"/>
                <wp:effectExtent l="0" t="0" r="0" b="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B74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238.95pt;margin-top:1.65pt;width:177.7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E4234D" w:rsidRPr="009C2E2F">
        <w:rPr>
          <w:color w:val="auto"/>
        </w:rPr>
        <w:t xml:space="preserve">　　　　　　　　　　　　　　　　　　　　　　法人にあっては、主たる事務所の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所在地、名称及び代表者の氏名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（地位を譲り渡した者）　　　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</w:t>
      </w:r>
      <w:r w:rsidRPr="009C2E2F">
        <w:rPr>
          <w:color w:val="auto"/>
          <w:spacing w:val="-3"/>
        </w:rPr>
        <w:t xml:space="preserve">                  </w:t>
      </w:r>
      <w:r w:rsidRPr="009C2E2F">
        <w:rPr>
          <w:color w:val="auto"/>
        </w:rPr>
        <w:t xml:space="preserve">　　　開発事業者　</w:t>
      </w:r>
      <w:r w:rsidR="00F1786D" w:rsidRPr="009C2E2F">
        <w:rPr>
          <w:color w:val="auto"/>
        </w:rPr>
        <w:t xml:space="preserve"> </w:t>
      </w:r>
      <w:r w:rsidRPr="009C2E2F">
        <w:rPr>
          <w:color w:val="auto"/>
        </w:rPr>
        <w:t>住　所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氏　名　　　　　　　　　　　</w:t>
      </w:r>
    </w:p>
    <w:p w:rsidR="00E4234D" w:rsidRPr="009C2E2F" w:rsidRDefault="00F667F4">
      <w:pPr>
        <w:spacing w:line="275" w:lineRule="exact"/>
        <w:rPr>
          <w:color w:val="auto"/>
        </w:rPr>
      </w:pPr>
      <w:r w:rsidRPr="009C2E2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27305</wp:posOffset>
                </wp:positionV>
                <wp:extent cx="2257425" cy="323850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F6690" id="AutoShape 11" o:spid="_x0000_s1026" type="#_x0000_t185" style="position:absolute;left:0;text-align:left;margin-left:238.95pt;margin-top:2.15pt;width:177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E4234D" w:rsidRPr="009C2E2F">
        <w:rPr>
          <w:color w:val="auto"/>
        </w:rPr>
        <w:t xml:space="preserve">　　　　　　　　　　　　　　　　　　　　　　法人にあっては、主たる事務所の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所在地、名称及び代表者の氏名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群馬県林地開発及び保安林の取扱いに関する規則第７条の規定により、承継を届　け出ます。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１　開発行為の名称及び目的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２　許可年月日及び番号　</w:t>
      </w:r>
      <w:r w:rsidRPr="009C2E2F">
        <w:rPr>
          <w:color w:val="auto"/>
          <w:spacing w:val="-3"/>
        </w:rPr>
        <w:t xml:space="preserve">    </w:t>
      </w:r>
      <w:r w:rsidRPr="009C2E2F">
        <w:rPr>
          <w:color w:val="auto"/>
        </w:rPr>
        <w:t>年　　月　　日</w:t>
      </w:r>
      <w:r w:rsidRPr="009C2E2F">
        <w:rPr>
          <w:color w:val="auto"/>
          <w:spacing w:val="-3"/>
        </w:rPr>
        <w:t xml:space="preserve">   </w:t>
      </w:r>
      <w:r w:rsidRPr="009C2E2F">
        <w:rPr>
          <w:color w:val="auto"/>
        </w:rPr>
        <w:t>群馬県指令　第　　　号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３　開発行為に係る森林の所在場所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４　承継の原因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５　担当者の氏名及び連絡先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氏　名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</w:t>
      </w:r>
      <w:r w:rsidRPr="009C2E2F">
        <w:rPr>
          <w:color w:val="auto"/>
          <w:spacing w:val="-3"/>
        </w:rPr>
        <w:t xml:space="preserve">      </w:t>
      </w:r>
      <w:r w:rsidRPr="009C2E2F">
        <w:rPr>
          <w:color w:val="auto"/>
        </w:rPr>
        <w:t>連絡先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住　　所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</w:t>
      </w:r>
      <w:r w:rsidRPr="009C2E2F">
        <w:rPr>
          <w:color w:val="auto"/>
          <w:spacing w:val="-3"/>
        </w:rPr>
        <w:t xml:space="preserve">      </w:t>
      </w:r>
      <w:r w:rsidRPr="009C2E2F">
        <w:rPr>
          <w:color w:val="auto"/>
        </w:rPr>
        <w:t xml:space="preserve">　電話番号　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６　添付書類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（１）地位を承継したことを証する書類（契約書の写し等）</w:t>
      </w:r>
    </w:p>
    <w:p w:rsidR="00E4234D" w:rsidRPr="009C2E2F" w:rsidRDefault="00E4234D" w:rsidP="0029230D">
      <w:pPr>
        <w:spacing w:line="275" w:lineRule="exact"/>
        <w:ind w:left="1343" w:hangingChars="600" w:hanging="1343"/>
        <w:rPr>
          <w:color w:val="auto"/>
        </w:rPr>
      </w:pPr>
      <w:r w:rsidRPr="009C2E2F">
        <w:rPr>
          <w:color w:val="auto"/>
        </w:rPr>
        <w:t xml:space="preserve">　　　（２）資金計画書（自己資金又は借入金の調達が可能であることを証する書類　　　　　　</w:t>
      </w:r>
      <w:r w:rsidR="00F1786D" w:rsidRPr="009C2E2F">
        <w:rPr>
          <w:color w:val="auto"/>
        </w:rPr>
        <w:t xml:space="preserve">　</w:t>
      </w:r>
      <w:r w:rsidRPr="009C2E2F">
        <w:rPr>
          <w:color w:val="auto"/>
        </w:rPr>
        <w:t>を添付）</w:t>
      </w:r>
    </w:p>
    <w:p w:rsidR="00E4234D" w:rsidRPr="009C2E2F" w:rsidRDefault="00E4234D" w:rsidP="0029230D">
      <w:pPr>
        <w:spacing w:line="275" w:lineRule="exact"/>
        <w:ind w:left="1343" w:hangingChars="600" w:hanging="1343"/>
        <w:rPr>
          <w:color w:val="auto"/>
        </w:rPr>
      </w:pPr>
      <w:r w:rsidRPr="009C2E2F">
        <w:rPr>
          <w:color w:val="auto"/>
        </w:rPr>
        <w:t xml:space="preserve">　　　（３）土石等の採掘の場合は、林地開発許可申請要領に定める保証書（様式第　　　　　</w:t>
      </w:r>
      <w:r w:rsidR="00F1786D" w:rsidRPr="009C2E2F">
        <w:rPr>
          <w:color w:val="auto"/>
        </w:rPr>
        <w:t xml:space="preserve">　　</w:t>
      </w:r>
      <w:bookmarkStart w:id="0" w:name="_GoBack"/>
      <w:bookmarkEnd w:id="0"/>
      <w:r w:rsidRPr="009C2E2F">
        <w:rPr>
          <w:color w:val="auto"/>
        </w:rPr>
        <w:t>４号）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  <w:spacing w:val="-3"/>
        </w:rPr>
        <w:t xml:space="preserve">  </w:t>
      </w:r>
      <w:r w:rsidRPr="009C2E2F">
        <w:rPr>
          <w:color w:val="auto"/>
        </w:rPr>
        <w:t>注意事項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</w:t>
      </w:r>
      <w:r w:rsidR="00F1786D" w:rsidRPr="009C2E2F">
        <w:rPr>
          <w:color w:val="auto"/>
        </w:rPr>
        <w:t>１</w:t>
      </w:r>
      <w:r w:rsidRPr="009C2E2F">
        <w:rPr>
          <w:color w:val="auto"/>
        </w:rPr>
        <w:t xml:space="preserve">　許可年月日及び番号は、直近の許可に係るものを記載すること。</w:t>
      </w:r>
    </w:p>
    <w:p w:rsidR="00E4234D" w:rsidRPr="009C2E2F" w:rsidRDefault="00E4234D">
      <w:pPr>
        <w:spacing w:line="275" w:lineRule="exact"/>
        <w:rPr>
          <w:color w:val="auto"/>
        </w:rPr>
      </w:pPr>
    </w:p>
    <w:sectPr w:rsidR="00E4234D" w:rsidRPr="009C2E2F" w:rsidSect="000E07F9">
      <w:headerReference w:type="even" r:id="rId6"/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-1191" w:right="1701" w:bottom="1304" w:left="1701" w:header="1134" w:footer="473" w:gutter="0"/>
      <w:pgNumType w:fmt="numberInDash" w:start="21"/>
      <w:cols w:space="720"/>
      <w:docGrid w:type="linesAndChars" w:linePitch="2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59F" w:rsidRDefault="00D8659F">
      <w:pPr>
        <w:spacing w:before="357"/>
      </w:pPr>
      <w:r>
        <w:continuationSeparator/>
      </w:r>
    </w:p>
  </w:endnote>
  <w:endnote w:type="continuationSeparator" w:id="0">
    <w:p w:rsidR="00D8659F" w:rsidRDefault="00D8659F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= 14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4234D" w:rsidRDefault="00E423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59F" w:rsidRDefault="00D8659F">
      <w:pPr>
        <w:spacing w:before="357"/>
      </w:pPr>
      <w:r>
        <w:continuationSeparator/>
      </w:r>
    </w:p>
  </w:footnote>
  <w:footnote w:type="continuationSeparator" w:id="0">
    <w:p w:rsidR="00D8659F" w:rsidRDefault="00D8659F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spacing w:line="251" w:lineRule="exact"/>
      <w:jc w:val="left"/>
    </w:pPr>
    <w:r>
      <w:t xml:space="preserve">                                                   </w:t>
    </w:r>
    <w:r>
      <w:t xml:space="preserve">　</w:t>
    </w:r>
  </w:p>
  <w:p w:rsidR="00E4234D" w:rsidRDefault="00E4234D">
    <w:pPr>
      <w:spacing w:line="251" w:lineRule="exact"/>
    </w:pPr>
    <w:r>
      <w:t xml:space="preserve">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spacing w:line="251" w:lineRule="exact"/>
    </w:pPr>
    <w:r>
      <w:t xml:space="preserve">                                                   </w:t>
    </w:r>
    <w:r>
      <w:t xml:space="preserve">　</w:t>
    </w:r>
  </w:p>
  <w:p w:rsidR="00E4234D" w:rsidRDefault="00E4234D">
    <w:pPr>
      <w:spacing w:line="251" w:lineRule="exact"/>
    </w:pPr>
    <w:r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95"/>
  <w:hyphenationZone w:val="0"/>
  <w:drawingGridHorizontalSpacing w:val="394"/>
  <w:drawingGridVerticalSpacing w:val="4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14"/>
    <w:rsid w:val="0008532D"/>
    <w:rsid w:val="000E07F9"/>
    <w:rsid w:val="001073C3"/>
    <w:rsid w:val="001C2815"/>
    <w:rsid w:val="0029230D"/>
    <w:rsid w:val="004F4395"/>
    <w:rsid w:val="00514C80"/>
    <w:rsid w:val="005A3A75"/>
    <w:rsid w:val="005C1E52"/>
    <w:rsid w:val="006D442F"/>
    <w:rsid w:val="00886EA6"/>
    <w:rsid w:val="008C54DE"/>
    <w:rsid w:val="008D71D9"/>
    <w:rsid w:val="0091106B"/>
    <w:rsid w:val="00921D6F"/>
    <w:rsid w:val="009517A2"/>
    <w:rsid w:val="009C2E2F"/>
    <w:rsid w:val="009F7152"/>
    <w:rsid w:val="00A933C1"/>
    <w:rsid w:val="00BA2CA8"/>
    <w:rsid w:val="00BB28C1"/>
    <w:rsid w:val="00C03F8E"/>
    <w:rsid w:val="00C6433F"/>
    <w:rsid w:val="00D8659F"/>
    <w:rsid w:val="00E12D14"/>
    <w:rsid w:val="00E4234D"/>
    <w:rsid w:val="00F1786D"/>
    <w:rsid w:val="00F667F4"/>
    <w:rsid w:val="00F91245"/>
    <w:rsid w:val="00FA3D33"/>
    <w:rsid w:val="00FA5595"/>
    <w:rsid w:val="00F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E82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游明朝" w:eastAsia="游明朝" w:hAnsi="游明朝"/>
    </w:rPr>
  </w:style>
  <w:style w:type="character" w:styleId="a3">
    <w:name w:val="annotation reference"/>
    <w:uiPriority w:val="99"/>
    <w:semiHidden/>
    <w:unhideWhenUsed/>
    <w:rsid w:val="00BA2CA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A2CA8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BA2CA8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A2CA8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BA2CA8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A2CA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2CA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3D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A3D33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FA3D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A3D3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2023-04-04T10:35:00Z</dcterms:created>
  <dcterms:modified xsi:type="dcterms:W3CDTF">2023-04-04T10:36:00Z</dcterms:modified>
</cp:coreProperties>
</file>