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095" w:rsidRDefault="00FB2095" w:rsidP="009845F4">
      <w:pPr>
        <w:adjustRightInd/>
        <w:spacing w:line="240" w:lineRule="atLeast"/>
        <w:rPr>
          <w:rFonts w:ascii="ＭＳ 明朝" w:cs="Times New Roman"/>
          <w:spacing w:val="2"/>
        </w:rPr>
      </w:pPr>
      <w:bookmarkStart w:id="0" w:name="例１"/>
      <w:bookmarkStart w:id="1" w:name="_GoBack"/>
      <w:bookmarkEnd w:id="0"/>
      <w:bookmarkEnd w:id="1"/>
      <w:r>
        <w:rPr>
          <w:rFonts w:hint="eastAsia"/>
          <w:b/>
          <w:bCs/>
        </w:rPr>
        <w:t>記入例　一般継目なし容器、溶接容器</w:t>
      </w:r>
      <w:r w:rsidR="009845F4">
        <w:rPr>
          <w:rFonts w:hint="eastAsia"/>
          <w:b/>
          <w:bCs/>
        </w:rPr>
        <w:t xml:space="preserve">　　　　　　　　　　　　　　　　　</w:t>
      </w:r>
    </w:p>
    <w:p w:rsidR="009845F4" w:rsidRPr="0078257B" w:rsidRDefault="009845F4" w:rsidP="009845F4">
      <w:pPr>
        <w:adjustRightInd/>
        <w:rPr>
          <w:position w:val="-13"/>
          <w:sz w:val="22"/>
          <w:szCs w:val="22"/>
        </w:rPr>
      </w:pPr>
      <w:r>
        <w:rPr>
          <w:rFonts w:hint="eastAsia"/>
          <w:position w:val="-13"/>
          <w:sz w:val="22"/>
          <w:szCs w:val="22"/>
        </w:rPr>
        <w:t xml:space="preserve">様式第５（第３０条関係）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9"/>
        <w:gridCol w:w="2438"/>
        <w:gridCol w:w="2560"/>
        <w:gridCol w:w="1033"/>
        <w:gridCol w:w="2259"/>
      </w:tblGrid>
      <w:tr w:rsidR="009845F4" w:rsidTr="009845F4">
        <w:trPr>
          <w:trHeight w:val="376"/>
        </w:trPr>
        <w:tc>
          <w:tcPr>
            <w:tcW w:w="3657" w:type="dxa"/>
            <w:gridSpan w:val="2"/>
            <w:vMerge w:val="restart"/>
            <w:tcBorders>
              <w:top w:val="single" w:sz="12" w:space="0" w:color="auto"/>
              <w:left w:val="single" w:sz="12" w:space="0" w:color="auto"/>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容器検査所登録申請書</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容器検査所登録申請書</w:t>
            </w:r>
            <w:r>
              <w:rPr>
                <w:rFonts w:ascii="ＭＳ 明朝" w:cs="Times New Roman"/>
                <w:color w:val="auto"/>
              </w:rPr>
              <w:fldChar w:fldCharType="end"/>
            </w:r>
          </w:p>
        </w:tc>
        <w:tc>
          <w:tcPr>
            <w:tcW w:w="2560" w:type="dxa"/>
            <w:tcBorders>
              <w:top w:val="single" w:sz="12" w:space="0" w:color="auto"/>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×整理番号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×整理番号</w:t>
            </w:r>
            <w:r>
              <w:rPr>
                <w:rFonts w:ascii="ＭＳ 明朝" w:cs="Times New Roman"/>
                <w:color w:val="auto"/>
              </w:rPr>
              <w:fldChar w:fldCharType="end"/>
            </w:r>
          </w:p>
        </w:tc>
        <w:tc>
          <w:tcPr>
            <w:tcW w:w="3292" w:type="dxa"/>
            <w:gridSpan w:val="2"/>
            <w:tcBorders>
              <w:top w:val="single" w:sz="12" w:space="0" w:color="auto"/>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p>
        </w:tc>
      </w:tr>
      <w:tr w:rsidR="009845F4" w:rsidTr="009845F4">
        <w:trPr>
          <w:trHeight w:val="398"/>
        </w:trPr>
        <w:tc>
          <w:tcPr>
            <w:tcW w:w="3657" w:type="dxa"/>
            <w:gridSpan w:val="2"/>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×受理年月日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×受理年月日</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hint="eastAsia"/>
              </w:rPr>
              <w:t>年　　月　　日</w:t>
            </w:r>
          </w:p>
        </w:tc>
      </w:tr>
      <w:tr w:rsidR="009845F4" w:rsidTr="009845F4">
        <w:trPr>
          <w:trHeight w:val="431"/>
        </w:trPr>
        <w:tc>
          <w:tcPr>
            <w:tcW w:w="3657" w:type="dxa"/>
            <w:gridSpan w:val="2"/>
            <w:vMerge/>
            <w:tcBorders>
              <w:left w:val="single" w:sz="12" w:space="0" w:color="auto"/>
              <w:bottom w:val="nil"/>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2560" w:type="dxa"/>
            <w:tcBorders>
              <w:top w:val="single" w:sz="4" w:space="0" w:color="000000"/>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×登録番号</w:t>
            </w:r>
            <w:r>
              <w:rPr>
                <w:rFonts w:ascii="ＭＳ 明朝" w:cs="Times New Roman"/>
                <w:color w:val="auto"/>
              </w:rPr>
              <w:fldChar w:fldCharType="end"/>
            </w:r>
          </w:p>
        </w:tc>
        <w:tc>
          <w:tcPr>
            <w:tcW w:w="3292" w:type="dxa"/>
            <w:gridSpan w:val="2"/>
            <w:tcBorders>
              <w:top w:val="single" w:sz="4" w:space="0" w:color="000000"/>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jc w:val="center"/>
              <w:rPr>
                <w:rFonts w:ascii="ＭＳ 明朝" w:cs="Times New Roman"/>
                <w:spacing w:val="2"/>
              </w:rPr>
            </w:pPr>
          </w:p>
        </w:tc>
      </w:tr>
      <w:tr w:rsidR="009845F4" w:rsidTr="009845F4">
        <w:trPr>
          <w:trHeight w:val="534"/>
        </w:trPr>
        <w:tc>
          <w:tcPr>
            <w:tcW w:w="3657" w:type="dxa"/>
            <w:gridSpan w:val="2"/>
            <w:tcBorders>
              <w:top w:val="single" w:sz="4" w:space="0" w:color="000000"/>
              <w:left w:val="single" w:sz="12" w:space="0" w:color="auto"/>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名称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9845F4" w:rsidRPr="00E90A29" w:rsidRDefault="009845F4" w:rsidP="009845F4">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○○工業株式会社</w:t>
            </w:r>
          </w:p>
        </w:tc>
      </w:tr>
      <w:tr w:rsidR="009845F4" w:rsidTr="009845F4">
        <w:trPr>
          <w:trHeight w:val="570"/>
        </w:trPr>
        <w:tc>
          <w:tcPr>
            <w:tcW w:w="3657" w:type="dxa"/>
            <w:gridSpan w:val="2"/>
            <w:tcBorders>
              <w:top w:val="single" w:sz="4" w:space="0" w:color="000000"/>
              <w:left w:val="single" w:sz="12" w:space="0" w:color="auto"/>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hint="eastAsia"/>
              </w:rPr>
              <w:instrText>容器検査所所在地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容器検査所所在地</w:t>
            </w:r>
            <w:r>
              <w:rPr>
                <w:rFonts w:ascii="ＭＳ 明朝" w:cs="Times New Roman"/>
                <w:color w:val="auto"/>
              </w:rPr>
              <w:fldChar w:fldCharType="end"/>
            </w:r>
          </w:p>
        </w:tc>
        <w:tc>
          <w:tcPr>
            <w:tcW w:w="5852" w:type="dxa"/>
            <w:gridSpan w:val="3"/>
            <w:tcBorders>
              <w:top w:val="single" w:sz="4" w:space="0" w:color="000000"/>
              <w:left w:val="single" w:sz="4" w:space="0" w:color="000000"/>
              <w:bottom w:val="nil"/>
              <w:right w:val="single" w:sz="12" w:space="0" w:color="auto"/>
            </w:tcBorders>
            <w:vAlign w:val="center"/>
          </w:tcPr>
          <w:p w:rsidR="009845F4" w:rsidRPr="00E90A29" w:rsidRDefault="002E540C" w:rsidP="002E540C">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Pr>
                <w:rFonts w:ascii="ＭＳ Ｐゴシック" w:eastAsia="ＭＳ Ｐゴシック" w:hAnsi="ＭＳ Ｐゴシック" w:cs="Times New Roman" w:hint="eastAsia"/>
                <w:spacing w:val="2"/>
              </w:rPr>
              <w:t>群馬県</w:t>
            </w:r>
            <w:r>
              <w:rPr>
                <w:rFonts w:ascii="ＭＳ Ｐゴシック" w:eastAsia="ＭＳ Ｐゴシック" w:hAnsi="ＭＳ Ｐゴシック" w:cs="Times New Roman"/>
                <w:spacing w:val="2"/>
              </w:rPr>
              <w:t>前橋市</w:t>
            </w:r>
            <w:r>
              <w:rPr>
                <w:rFonts w:ascii="ＭＳ Ｐゴシック" w:eastAsia="ＭＳ Ｐゴシック" w:hAnsi="ＭＳ Ｐゴシック" w:cs="Times New Roman" w:hint="eastAsia"/>
                <w:spacing w:val="2"/>
              </w:rPr>
              <w:t>大手町○</w:t>
            </w:r>
            <w:r>
              <w:rPr>
                <w:rFonts w:ascii="ＭＳ Ｐゴシック" w:eastAsia="ＭＳ Ｐゴシック" w:hAnsi="ＭＳ Ｐゴシック" w:cs="Times New Roman"/>
                <w:spacing w:val="2"/>
              </w:rPr>
              <w:t>丁目</w:t>
            </w:r>
            <w:r w:rsidR="009845F4" w:rsidRPr="00E90A29">
              <w:rPr>
                <w:rFonts w:ascii="ＭＳ Ｐゴシック" w:eastAsia="ＭＳ Ｐゴシック" w:hAnsi="ＭＳ Ｐゴシック" w:cs="Times New Roman" w:hint="eastAsia"/>
                <w:spacing w:val="2"/>
              </w:rPr>
              <w:t>○番地○号</w:t>
            </w:r>
          </w:p>
        </w:tc>
      </w:tr>
      <w:tr w:rsidR="009845F4" w:rsidTr="009845F4">
        <w:trPr>
          <w:trHeight w:val="1131"/>
        </w:trPr>
        <w:tc>
          <w:tcPr>
            <w:tcW w:w="3657" w:type="dxa"/>
            <w:gridSpan w:val="2"/>
            <w:tcBorders>
              <w:top w:val="single" w:sz="4" w:space="0" w:color="000000"/>
              <w:left w:val="single" w:sz="12" w:space="0" w:color="auto"/>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容器再検査をする容器の種類及</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び附属品再検査をする附属品の</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種類</w:t>
            </w:r>
          </w:p>
        </w:tc>
        <w:tc>
          <w:tcPr>
            <w:tcW w:w="5852" w:type="dxa"/>
            <w:gridSpan w:val="3"/>
            <w:tcBorders>
              <w:top w:val="single" w:sz="4" w:space="0" w:color="000000"/>
              <w:left w:val="single" w:sz="4" w:space="0" w:color="000000"/>
              <w:bottom w:val="nil"/>
              <w:right w:val="single" w:sz="12" w:space="0" w:color="auto"/>
            </w:tcBorders>
            <w:vAlign w:val="center"/>
          </w:tcPr>
          <w:p w:rsidR="009845F4" w:rsidRDefault="009845F4" w:rsidP="009845F4">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１　内容積○リットル以下の一般継目なし容器</w:t>
            </w:r>
          </w:p>
          <w:p w:rsidR="000E6376" w:rsidRPr="00EC1DDE" w:rsidRDefault="000E6376" w:rsidP="00FC40F5">
            <w:pPr>
              <w:suppressAutoHyphens/>
              <w:kinsoku w:val="0"/>
              <w:wordWrap w:val="0"/>
              <w:autoSpaceDE w:val="0"/>
              <w:autoSpaceDN w:val="0"/>
              <w:spacing w:line="310" w:lineRule="exact"/>
              <w:ind w:firstLineChars="100" w:firstLine="244"/>
              <w:rPr>
                <w:rFonts w:ascii="ＭＳ Ｐゴシック" w:eastAsia="ＭＳ Ｐゴシック" w:hAnsi="ＭＳ Ｐゴシック" w:cs="Times New Roman"/>
                <w:spacing w:val="2"/>
              </w:rPr>
            </w:pPr>
            <w:r w:rsidRPr="00EC1DDE">
              <w:rPr>
                <w:rFonts w:ascii="ＭＳ Ｐゴシック" w:eastAsia="ＭＳ Ｐゴシック" w:hAnsi="ＭＳ Ｐゴシック" w:cs="ＭＳ ゴシック" w:hint="eastAsia"/>
              </w:rPr>
              <w:t>（※可燃性ガス及び毒性ガスの容器の有無を記載。）</w:t>
            </w:r>
          </w:p>
          <w:p w:rsidR="00FC40F5" w:rsidRDefault="00FC40F5" w:rsidP="00FC40F5">
            <w:pPr>
              <w:suppressAutoHyphens/>
              <w:kinsoku w:val="0"/>
              <w:wordWrap w:val="0"/>
              <w:autoSpaceDE w:val="0"/>
              <w:autoSpaceDN w:val="0"/>
              <w:spacing w:line="310" w:lineRule="exact"/>
              <w:ind w:left="496" w:hangingChars="200" w:hanging="496"/>
              <w:jc w:val="left"/>
              <w:rPr>
                <w:rFonts w:ascii="ＭＳ Ｐゴシック" w:eastAsia="ＭＳ Ｐゴシック" w:hAnsi="ＭＳ Ｐゴシック"/>
              </w:rPr>
            </w:pPr>
            <w:r>
              <w:rPr>
                <w:rFonts w:ascii="ＭＳ Ｐゴシック" w:eastAsia="ＭＳ Ｐゴシック" w:hAnsi="ＭＳ Ｐゴシック" w:cs="Times New Roman" w:hint="eastAsia"/>
                <w:spacing w:val="2"/>
              </w:rPr>
              <w:t xml:space="preserve">２　</w:t>
            </w:r>
            <w:r w:rsidRPr="0091712D">
              <w:rPr>
                <w:rFonts w:ascii="ＭＳ Ｐゴシック" w:eastAsia="ＭＳ Ｐゴシック" w:hAnsi="ＭＳ Ｐゴシック" w:hint="eastAsia"/>
              </w:rPr>
              <w:t>内容積○リットル以下の溶接容器</w:t>
            </w:r>
          </w:p>
          <w:p w:rsidR="009845F4" w:rsidRPr="00FC40F5" w:rsidRDefault="00FC40F5" w:rsidP="00FC40F5">
            <w:pPr>
              <w:suppressAutoHyphens/>
              <w:kinsoku w:val="0"/>
              <w:wordWrap w:val="0"/>
              <w:autoSpaceDE w:val="0"/>
              <w:autoSpaceDN w:val="0"/>
              <w:spacing w:line="310" w:lineRule="exact"/>
              <w:ind w:leftChars="152" w:left="371"/>
              <w:jc w:val="left"/>
              <w:rPr>
                <w:rFonts w:ascii="ＭＳ Ｐゴシック" w:eastAsia="ＭＳ Ｐゴシック" w:hAnsi="ＭＳ Ｐゴシック" w:cs="Times New Roman"/>
                <w:spacing w:val="2"/>
              </w:rPr>
            </w:pPr>
            <w:r w:rsidRPr="0091712D">
              <w:rPr>
                <w:rFonts w:ascii="ＭＳ Ｐゴシック" w:eastAsia="ＭＳ Ｐゴシック" w:hAnsi="ＭＳ Ｐゴシック" w:hint="eastAsia"/>
              </w:rPr>
              <w:t>（液化石油ガスを充塡するものに限る。）</w:t>
            </w:r>
          </w:p>
          <w:p w:rsidR="009845F4" w:rsidRPr="009845F4" w:rsidRDefault="009845F4" w:rsidP="009845F4">
            <w:pPr>
              <w:suppressAutoHyphens/>
              <w:kinsoku w:val="0"/>
              <w:wordWrap w:val="0"/>
              <w:autoSpaceDE w:val="0"/>
              <w:autoSpaceDN w:val="0"/>
              <w:spacing w:line="310" w:lineRule="exact"/>
              <w:rPr>
                <w:rFonts w:ascii="ＭＳ 明朝" w:cs="Times New Roman"/>
                <w:spacing w:val="2"/>
              </w:rPr>
            </w:pPr>
            <w:r w:rsidRPr="00E90A29">
              <w:rPr>
                <w:rFonts w:ascii="ＭＳ Ｐゴシック" w:eastAsia="ＭＳ Ｐゴシック" w:hAnsi="ＭＳ Ｐゴシック" w:cs="Times New Roman" w:hint="eastAsia"/>
                <w:spacing w:val="2"/>
              </w:rPr>
              <w:t>３　１及び２に装置されている附属品</w:t>
            </w:r>
          </w:p>
        </w:tc>
      </w:tr>
      <w:tr w:rsidR="009845F4" w:rsidTr="009845F4">
        <w:tc>
          <w:tcPr>
            <w:tcW w:w="1219" w:type="dxa"/>
            <w:vMerge w:val="restart"/>
            <w:tcBorders>
              <w:top w:val="single" w:sz="4" w:space="0" w:color="000000"/>
              <w:left w:val="single" w:sz="12" w:space="0" w:color="auto"/>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欠格事由</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に関する</w:t>
            </w:r>
          </w:p>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事項</w:t>
            </w:r>
          </w:p>
        </w:tc>
        <w:tc>
          <w:tcPr>
            <w:tcW w:w="6031" w:type="dxa"/>
            <w:gridSpan w:val="3"/>
            <w:tcBorders>
              <w:top w:val="single" w:sz="4" w:space="0" w:color="000000"/>
              <w:left w:val="single" w:sz="4" w:space="0" w:color="000000"/>
              <w:bottom w:val="nil"/>
              <w:right w:val="single" w:sz="4" w:space="0" w:color="000000"/>
            </w:tcBorders>
          </w:tcPr>
          <w:p w:rsidR="009845F4" w:rsidRDefault="009845F4" w:rsidP="009845F4">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１　高圧ガス保安法第３８条第１項の規定により許可を取り消され、取消しの日から２年を経過しない者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9845F4" w:rsidRPr="00E90A29" w:rsidRDefault="009845F4" w:rsidP="009845F4">
            <w:pPr>
              <w:suppressAutoHyphens/>
              <w:kinsoku w:val="0"/>
              <w:wordWrap w:val="0"/>
              <w:autoSpaceDE w:val="0"/>
              <w:autoSpaceDN w:val="0"/>
              <w:spacing w:line="310" w:lineRule="exact"/>
              <w:rPr>
                <w:rFonts w:ascii="ＭＳ Ｐゴシック" w:eastAsia="ＭＳ Ｐゴシック" w:hAnsi="ＭＳ Ｐゴシック" w:cs="Times New Roman"/>
                <w:spacing w:val="2"/>
              </w:rPr>
            </w:pPr>
            <w:r w:rsidRPr="00E90A29">
              <w:rPr>
                <w:rFonts w:ascii="ＭＳ Ｐゴシック" w:eastAsia="ＭＳ Ｐゴシック" w:hAnsi="ＭＳ Ｐゴシック" w:cs="Times New Roman" w:hint="eastAsia"/>
                <w:spacing w:val="2"/>
              </w:rPr>
              <w:t>該当なし</w:t>
            </w:r>
          </w:p>
        </w:tc>
      </w:tr>
      <w:tr w:rsidR="009845F4" w:rsidTr="009845F4">
        <w:tc>
          <w:tcPr>
            <w:tcW w:w="1219" w:type="dxa"/>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9845F4" w:rsidRPr="003752CF" w:rsidRDefault="009845F4" w:rsidP="009845F4">
            <w:pPr>
              <w:suppressAutoHyphens/>
              <w:kinsoku w:val="0"/>
              <w:wordWrap w:val="0"/>
              <w:autoSpaceDE w:val="0"/>
              <w:autoSpaceDN w:val="0"/>
              <w:spacing w:line="310" w:lineRule="exact"/>
              <w:ind w:left="244" w:hangingChars="100" w:hanging="244"/>
              <w:jc w:val="left"/>
            </w:pPr>
            <w:r>
              <w:rPr>
                <w:rFonts w:hint="eastAsia"/>
              </w:rPr>
              <w:t>２　この法律又はこの法律に基づく命令の規定に違反し、罰金以上の刑に処せられ、その執行を終わり、又は執行を受けることがなくなった日から２年を経過しない者</w:t>
            </w:r>
          </w:p>
        </w:tc>
        <w:tc>
          <w:tcPr>
            <w:tcW w:w="2259" w:type="dxa"/>
            <w:tcBorders>
              <w:top w:val="single" w:sz="4" w:space="0" w:color="000000"/>
              <w:left w:val="single" w:sz="4" w:space="0" w:color="000000"/>
              <w:bottom w:val="nil"/>
              <w:right w:val="single" w:sz="12" w:space="0" w:color="auto"/>
            </w:tcBorders>
            <w:vAlign w:val="center"/>
          </w:tcPr>
          <w:p w:rsidR="009845F4" w:rsidRPr="00E90A29" w:rsidRDefault="009845F4" w:rsidP="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845F4" w:rsidTr="009845F4">
        <w:trPr>
          <w:trHeight w:val="640"/>
        </w:trPr>
        <w:tc>
          <w:tcPr>
            <w:tcW w:w="1219" w:type="dxa"/>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vAlign w:val="center"/>
          </w:tcPr>
          <w:p w:rsidR="009845F4" w:rsidRDefault="009845F4" w:rsidP="009845F4">
            <w:pPr>
              <w:suppressAutoHyphens/>
              <w:kinsoku w:val="0"/>
              <w:wordWrap w:val="0"/>
              <w:autoSpaceDE w:val="0"/>
              <w:autoSpaceDN w:val="0"/>
              <w:spacing w:line="310" w:lineRule="exact"/>
              <w:rPr>
                <w:rFonts w:ascii="ＭＳ 明朝" w:cs="Times New Roman"/>
                <w:spacing w:val="2"/>
              </w:rPr>
            </w:pPr>
            <w:r>
              <w:rPr>
                <w:rFonts w:hint="eastAsia"/>
              </w:rPr>
              <w:t>３　成年被後見人</w:t>
            </w:r>
          </w:p>
        </w:tc>
        <w:tc>
          <w:tcPr>
            <w:tcW w:w="2259" w:type="dxa"/>
            <w:tcBorders>
              <w:top w:val="single" w:sz="4" w:space="0" w:color="000000"/>
              <w:left w:val="single" w:sz="4" w:space="0" w:color="000000"/>
              <w:bottom w:val="nil"/>
              <w:right w:val="single" w:sz="12" w:space="0" w:color="auto"/>
            </w:tcBorders>
          </w:tcPr>
          <w:p w:rsidR="009845F4" w:rsidRPr="00E90A29" w:rsidRDefault="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845F4" w:rsidTr="009845F4">
        <w:tc>
          <w:tcPr>
            <w:tcW w:w="1219" w:type="dxa"/>
            <w:vMerge/>
            <w:tcBorders>
              <w:left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nil"/>
              <w:right w:val="single" w:sz="4" w:space="0" w:color="000000"/>
            </w:tcBorders>
          </w:tcPr>
          <w:p w:rsidR="009845F4" w:rsidRDefault="009845F4" w:rsidP="009845F4">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４　法人であって、その業務を行う役員のうちに前三号のいずれかに該当する者があるもの</w:t>
            </w:r>
          </w:p>
        </w:tc>
        <w:tc>
          <w:tcPr>
            <w:tcW w:w="2259" w:type="dxa"/>
            <w:tcBorders>
              <w:top w:val="single" w:sz="4" w:space="0" w:color="000000"/>
              <w:left w:val="single" w:sz="4" w:space="0" w:color="000000"/>
              <w:bottom w:val="nil"/>
              <w:right w:val="single" w:sz="12" w:space="0" w:color="auto"/>
            </w:tcBorders>
          </w:tcPr>
          <w:p w:rsidR="009845F4" w:rsidRPr="00E90A29" w:rsidRDefault="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r w:rsidR="009845F4" w:rsidTr="009845F4">
        <w:tc>
          <w:tcPr>
            <w:tcW w:w="1219" w:type="dxa"/>
            <w:vMerge/>
            <w:tcBorders>
              <w:left w:val="single" w:sz="12" w:space="0" w:color="auto"/>
              <w:bottom w:val="single" w:sz="12" w:space="0" w:color="auto"/>
              <w:right w:val="single" w:sz="4" w:space="0" w:color="000000"/>
            </w:tcBorders>
          </w:tcPr>
          <w:p w:rsidR="009845F4" w:rsidRDefault="009845F4" w:rsidP="009845F4">
            <w:pPr>
              <w:overflowPunct/>
              <w:autoSpaceDE w:val="0"/>
              <w:autoSpaceDN w:val="0"/>
              <w:jc w:val="left"/>
              <w:textAlignment w:val="auto"/>
              <w:rPr>
                <w:rFonts w:ascii="ＭＳ 明朝" w:cs="Times New Roman"/>
                <w:spacing w:val="2"/>
              </w:rPr>
            </w:pPr>
          </w:p>
        </w:tc>
        <w:tc>
          <w:tcPr>
            <w:tcW w:w="6031" w:type="dxa"/>
            <w:gridSpan w:val="3"/>
            <w:tcBorders>
              <w:top w:val="single" w:sz="4" w:space="0" w:color="000000"/>
              <w:left w:val="single" w:sz="4" w:space="0" w:color="000000"/>
              <w:bottom w:val="single" w:sz="12" w:space="0" w:color="auto"/>
              <w:right w:val="single" w:sz="4" w:space="0" w:color="000000"/>
            </w:tcBorders>
          </w:tcPr>
          <w:p w:rsidR="009845F4" w:rsidRDefault="009845F4" w:rsidP="009845F4">
            <w:pPr>
              <w:suppressAutoHyphens/>
              <w:kinsoku w:val="0"/>
              <w:wordWrap w:val="0"/>
              <w:autoSpaceDE w:val="0"/>
              <w:autoSpaceDN w:val="0"/>
              <w:spacing w:line="310" w:lineRule="exact"/>
              <w:ind w:left="244" w:hangingChars="100" w:hanging="244"/>
              <w:jc w:val="left"/>
              <w:rPr>
                <w:rFonts w:ascii="ＭＳ 明朝" w:cs="Times New Roman"/>
                <w:spacing w:val="2"/>
              </w:rPr>
            </w:pPr>
            <w:r>
              <w:rPr>
                <w:rFonts w:hint="eastAsia"/>
              </w:rPr>
              <w:t>５　高圧ガス保安法第５３条の規定により登録を取り消され、取消しの日から２年を経過しない者</w:t>
            </w:r>
          </w:p>
        </w:tc>
        <w:tc>
          <w:tcPr>
            <w:tcW w:w="2259" w:type="dxa"/>
            <w:tcBorders>
              <w:top w:val="single" w:sz="4" w:space="0" w:color="000000"/>
              <w:left w:val="single" w:sz="4" w:space="0" w:color="000000"/>
              <w:bottom w:val="single" w:sz="12" w:space="0" w:color="auto"/>
              <w:right w:val="single" w:sz="12" w:space="0" w:color="auto"/>
            </w:tcBorders>
          </w:tcPr>
          <w:p w:rsidR="009845F4" w:rsidRPr="00E90A29" w:rsidRDefault="009845F4">
            <w:pPr>
              <w:rPr>
                <w:rFonts w:ascii="ＭＳ Ｐゴシック" w:eastAsia="ＭＳ Ｐゴシック" w:hAnsi="ＭＳ Ｐゴシック"/>
              </w:rPr>
            </w:pPr>
            <w:r w:rsidRPr="00E90A29">
              <w:rPr>
                <w:rFonts w:ascii="ＭＳ Ｐゴシック" w:eastAsia="ＭＳ Ｐゴシック" w:hAnsi="ＭＳ Ｐゴシック" w:cs="Times New Roman" w:hint="eastAsia"/>
                <w:spacing w:val="2"/>
              </w:rPr>
              <w:t>該当なし</w:t>
            </w:r>
          </w:p>
        </w:tc>
      </w:tr>
    </w:tbl>
    <w:p w:rsidR="009845F4" w:rsidRDefault="009845F4" w:rsidP="009845F4">
      <w:pPr>
        <w:adjustRightInd/>
        <w:spacing w:line="310" w:lineRule="exact"/>
        <w:rPr>
          <w:rFonts w:cs="Times New Roman"/>
        </w:rPr>
      </w:pPr>
      <w:r>
        <w:rPr>
          <w:rFonts w:cs="Times New Roman"/>
        </w:rPr>
        <w:t xml:space="preserve">         </w:t>
      </w:r>
    </w:p>
    <w:p w:rsidR="009845F4" w:rsidRDefault="009845F4" w:rsidP="009845F4">
      <w:pPr>
        <w:adjustRightInd/>
        <w:spacing w:line="310" w:lineRule="exact"/>
        <w:rPr>
          <w:rFonts w:cs="Times New Roman"/>
        </w:rPr>
      </w:pPr>
    </w:p>
    <w:p w:rsidR="009845F4" w:rsidRDefault="009845F4" w:rsidP="009845F4">
      <w:pPr>
        <w:adjustRightInd/>
        <w:spacing w:line="310" w:lineRule="exact"/>
        <w:ind w:firstLineChars="200" w:firstLine="488"/>
        <w:rPr>
          <w:rFonts w:ascii="ＭＳ 明朝" w:cs="Times New Roman"/>
          <w:spacing w:val="2"/>
        </w:rPr>
      </w:pPr>
      <w:r>
        <w:rPr>
          <w:rFonts w:hint="eastAsia"/>
        </w:rPr>
        <w:t>平成　　年　　月　　日</w:t>
      </w:r>
    </w:p>
    <w:p w:rsidR="009845F4" w:rsidRDefault="009845F4" w:rsidP="009845F4">
      <w:pPr>
        <w:adjustRightInd/>
        <w:spacing w:line="310" w:lineRule="exact"/>
        <w:rPr>
          <w:rFonts w:ascii="ＭＳ 明朝" w:cs="Times New Roman"/>
          <w:spacing w:val="2"/>
        </w:rPr>
      </w:pPr>
    </w:p>
    <w:p w:rsidR="009845F4" w:rsidRPr="00E90A29" w:rsidRDefault="009845F4" w:rsidP="009845F4">
      <w:pPr>
        <w:adjustRightInd/>
        <w:spacing w:line="310" w:lineRule="exact"/>
        <w:rPr>
          <w:rFonts w:ascii="ＭＳ Ｐゴシック" w:eastAsia="ＭＳ Ｐゴシック" w:hAnsi="ＭＳ Ｐゴシック" w:cs="Times New Roman"/>
          <w:spacing w:val="2"/>
        </w:rPr>
      </w:pPr>
      <w:r>
        <w:rPr>
          <w:rFonts w:ascii="ＭＳ 明朝" w:cs="Times New Roman" w:hint="eastAsia"/>
          <w:spacing w:val="2"/>
        </w:rPr>
        <w:t xml:space="preserve">　　　　　　　　　　　　　　　　　　　　　　　</w:t>
      </w:r>
      <w:r w:rsidRPr="00E90A29">
        <w:rPr>
          <w:rFonts w:ascii="ＭＳ Ｐゴシック" w:eastAsia="ＭＳ Ｐゴシック" w:hAnsi="ＭＳ Ｐゴシック" w:cs="Times New Roman" w:hint="eastAsia"/>
          <w:spacing w:val="2"/>
        </w:rPr>
        <w:t>○○工業株式会社</w:t>
      </w:r>
    </w:p>
    <w:p w:rsidR="009845F4" w:rsidRDefault="009845F4" w:rsidP="009845F4">
      <w:pPr>
        <w:adjustRightInd/>
        <w:spacing w:line="310" w:lineRule="exact"/>
        <w:rPr>
          <w:rFonts w:ascii="ＭＳ 明朝" w:cs="Times New Roman"/>
          <w:spacing w:val="2"/>
        </w:rPr>
      </w:pPr>
      <w:r>
        <w:rPr>
          <w:rFonts w:cs="Times New Roman"/>
        </w:rPr>
        <w:t xml:space="preserve">                                       </w:t>
      </w:r>
      <w:r>
        <w:rPr>
          <w:rFonts w:hint="eastAsia"/>
        </w:rPr>
        <w:t xml:space="preserve">代表者　</w:t>
      </w:r>
      <w:r w:rsidRPr="00E90A29">
        <w:rPr>
          <w:rFonts w:ascii="ＭＳ Ｐゴシック" w:eastAsia="ＭＳ Ｐゴシック" w:hAnsi="ＭＳ Ｐゴシック" w:hint="eastAsia"/>
        </w:rPr>
        <w:t>代表取締役　　○○○○</w:t>
      </w:r>
      <w:r>
        <w:rPr>
          <w:rFonts w:cs="Times New Roman"/>
        </w:rPr>
        <w:t xml:space="preserve">  </w:t>
      </w:r>
      <w:r>
        <w:rPr>
          <w:rFonts w:hint="eastAsia"/>
        </w:rPr>
        <w:t>印</w:t>
      </w:r>
    </w:p>
    <w:p w:rsidR="009845F4" w:rsidRDefault="009845F4" w:rsidP="009845F4">
      <w:pPr>
        <w:adjustRightInd/>
        <w:spacing w:line="310" w:lineRule="exact"/>
        <w:rPr>
          <w:rFonts w:cs="Times New Roman"/>
        </w:rPr>
      </w:pPr>
      <w:r>
        <w:rPr>
          <w:rFonts w:cs="Times New Roman"/>
        </w:rPr>
        <w:t xml:space="preserve"> </w:t>
      </w: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r>
        <w:rPr>
          <w:rFonts w:hint="eastAsia"/>
        </w:rPr>
        <w:t xml:space="preserve">　</w:t>
      </w:r>
      <w:r w:rsidR="002E540C">
        <w:rPr>
          <w:rFonts w:hint="eastAsia"/>
        </w:rPr>
        <w:t>群　馬</w:t>
      </w:r>
      <w:r>
        <w:rPr>
          <w:rFonts w:hint="eastAsia"/>
        </w:rPr>
        <w:t xml:space="preserve">　県　知　事　</w:t>
      </w:r>
      <w:r w:rsidR="002E540C">
        <w:rPr>
          <w:rFonts w:hint="eastAsia"/>
        </w:rPr>
        <w:t xml:space="preserve">　</w:t>
      </w:r>
      <w:r w:rsidR="002E540C">
        <w:t>様</w:t>
      </w: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p>
    <w:p w:rsidR="009845F4" w:rsidRDefault="009845F4" w:rsidP="009845F4">
      <w:pPr>
        <w:adjustRightInd/>
        <w:spacing w:line="310" w:lineRule="exact"/>
        <w:rPr>
          <w:rFonts w:ascii="ＭＳ 明朝" w:cs="Times New Roman"/>
          <w:spacing w:val="2"/>
        </w:rPr>
      </w:pPr>
      <w:r>
        <w:rPr>
          <w:rFonts w:hint="eastAsia"/>
        </w:rPr>
        <w:t xml:space="preserve">　備考　１　この用紙の大きさは、日本工業規格</w:t>
      </w:r>
      <w:r>
        <w:rPr>
          <w:rFonts w:cs="Times New Roman"/>
        </w:rPr>
        <w:t>A4</w:t>
      </w:r>
      <w:r>
        <w:rPr>
          <w:rFonts w:hint="eastAsia"/>
        </w:rPr>
        <w:t>とすること。</w:t>
      </w:r>
    </w:p>
    <w:p w:rsidR="00FB2095" w:rsidRDefault="009845F4" w:rsidP="009845F4">
      <w:pPr>
        <w:adjustRightInd/>
        <w:spacing w:line="310" w:lineRule="exact"/>
        <w:ind w:firstLineChars="400" w:firstLine="976"/>
        <w:rPr>
          <w:rFonts w:ascii="ＭＳ 明朝" w:cs="Times New Roman"/>
          <w:spacing w:val="2"/>
        </w:rPr>
      </w:pPr>
      <w:r>
        <w:rPr>
          <w:rFonts w:hint="eastAsia"/>
        </w:rPr>
        <w:t>２　×印の項は記載しないこと。</w:t>
      </w:r>
    </w:p>
    <w:p w:rsidR="00C246CC" w:rsidRPr="00B144DB" w:rsidRDefault="00C246CC" w:rsidP="00B144DB">
      <w:pPr>
        <w:adjustRightInd/>
        <w:spacing w:line="240" w:lineRule="atLeast"/>
        <w:jc w:val="left"/>
        <w:rPr>
          <w:rFonts w:ascii="ＭＳ 明朝" w:cs="Times New Roman"/>
          <w:spacing w:val="2"/>
        </w:rPr>
      </w:pPr>
      <w:bookmarkStart w:id="2" w:name="例2"/>
      <w:bookmarkEnd w:id="2"/>
    </w:p>
    <w:sectPr w:rsidR="00C246CC" w:rsidRPr="00B144DB" w:rsidSect="00571796">
      <w:footerReference w:type="default" r:id="rId9"/>
      <w:type w:val="continuous"/>
      <w:pgSz w:w="11906" w:h="16838"/>
      <w:pgMar w:top="1418" w:right="908" w:bottom="1134" w:left="1248" w:header="720" w:footer="720" w:gutter="0"/>
      <w:pgNumType w:fmt="numberInDash" w:start="8"/>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26A" w:rsidRDefault="0026026A">
      <w:r>
        <w:separator/>
      </w:r>
    </w:p>
  </w:endnote>
  <w:endnote w:type="continuationSeparator" w:id="0">
    <w:p w:rsidR="0026026A" w:rsidRDefault="0026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197092"/>
      <w:docPartObj>
        <w:docPartGallery w:val="Page Numbers (Bottom of Page)"/>
        <w:docPartUnique/>
      </w:docPartObj>
    </w:sdtPr>
    <w:sdtEndPr/>
    <w:sdtContent>
      <w:p w:rsidR="00571796" w:rsidRDefault="00571796">
        <w:pPr>
          <w:pStyle w:val="a5"/>
          <w:jc w:val="center"/>
        </w:pPr>
        <w:r>
          <w:fldChar w:fldCharType="begin"/>
        </w:r>
        <w:r>
          <w:instrText>PAGE   \* MERGEFORMAT</w:instrText>
        </w:r>
        <w:r>
          <w:fldChar w:fldCharType="separate"/>
        </w:r>
        <w:r w:rsidR="00AC456A" w:rsidRPr="00AC456A">
          <w:rPr>
            <w:noProof/>
            <w:lang w:val="ja-JP"/>
          </w:rPr>
          <w:t>-</w:t>
        </w:r>
        <w:r w:rsidR="00AC456A">
          <w:rPr>
            <w:noProof/>
          </w:rPr>
          <w:t xml:space="preserve"> 8 -</w:t>
        </w:r>
        <w:r>
          <w:fldChar w:fldCharType="end"/>
        </w:r>
      </w:p>
    </w:sdtContent>
  </w:sdt>
  <w:p w:rsidR="00571796" w:rsidRDefault="005717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26A" w:rsidRDefault="0026026A">
      <w:r>
        <w:rPr>
          <w:rFonts w:ascii="ＭＳ 明朝" w:cs="Times New Roman"/>
          <w:color w:val="auto"/>
          <w:sz w:val="2"/>
          <w:szCs w:val="2"/>
        </w:rPr>
        <w:continuationSeparator/>
      </w:r>
    </w:p>
  </w:footnote>
  <w:footnote w:type="continuationSeparator" w:id="0">
    <w:p w:rsidR="0026026A" w:rsidRDefault="00260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C69A1"/>
    <w:rsid w:val="001E1699"/>
    <w:rsid w:val="002041A6"/>
    <w:rsid w:val="00211760"/>
    <w:rsid w:val="002213F7"/>
    <w:rsid w:val="002249E9"/>
    <w:rsid w:val="00224ECA"/>
    <w:rsid w:val="00225ADD"/>
    <w:rsid w:val="002478DE"/>
    <w:rsid w:val="0026026A"/>
    <w:rsid w:val="002656E5"/>
    <w:rsid w:val="0028534B"/>
    <w:rsid w:val="002904DE"/>
    <w:rsid w:val="002B3B66"/>
    <w:rsid w:val="002D45F8"/>
    <w:rsid w:val="002D6582"/>
    <w:rsid w:val="002D6B0F"/>
    <w:rsid w:val="002E4ADE"/>
    <w:rsid w:val="002E540C"/>
    <w:rsid w:val="002E6B65"/>
    <w:rsid w:val="00325E8B"/>
    <w:rsid w:val="003752CF"/>
    <w:rsid w:val="00397B59"/>
    <w:rsid w:val="00404294"/>
    <w:rsid w:val="00416BF0"/>
    <w:rsid w:val="004257B0"/>
    <w:rsid w:val="004619EE"/>
    <w:rsid w:val="00463FEC"/>
    <w:rsid w:val="004759B1"/>
    <w:rsid w:val="004A7AF1"/>
    <w:rsid w:val="004E0B11"/>
    <w:rsid w:val="00505353"/>
    <w:rsid w:val="00521509"/>
    <w:rsid w:val="005233BE"/>
    <w:rsid w:val="0052703A"/>
    <w:rsid w:val="0056560D"/>
    <w:rsid w:val="00571796"/>
    <w:rsid w:val="005A1A0A"/>
    <w:rsid w:val="005A41B5"/>
    <w:rsid w:val="005B2AD6"/>
    <w:rsid w:val="005C3173"/>
    <w:rsid w:val="005E0609"/>
    <w:rsid w:val="005E67BB"/>
    <w:rsid w:val="005F0673"/>
    <w:rsid w:val="00611ABE"/>
    <w:rsid w:val="0063222A"/>
    <w:rsid w:val="0064196D"/>
    <w:rsid w:val="00652410"/>
    <w:rsid w:val="00676B9B"/>
    <w:rsid w:val="00684B1D"/>
    <w:rsid w:val="006874F5"/>
    <w:rsid w:val="006922F2"/>
    <w:rsid w:val="006D3B52"/>
    <w:rsid w:val="006E30F8"/>
    <w:rsid w:val="006E4986"/>
    <w:rsid w:val="006F5DED"/>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56CA9"/>
    <w:rsid w:val="00A6701F"/>
    <w:rsid w:val="00A806B3"/>
    <w:rsid w:val="00A86EBA"/>
    <w:rsid w:val="00AA4A9D"/>
    <w:rsid w:val="00AC456A"/>
    <w:rsid w:val="00AF7681"/>
    <w:rsid w:val="00B11833"/>
    <w:rsid w:val="00B144DB"/>
    <w:rsid w:val="00B32528"/>
    <w:rsid w:val="00B77299"/>
    <w:rsid w:val="00BC4A2A"/>
    <w:rsid w:val="00BD1F24"/>
    <w:rsid w:val="00BF459D"/>
    <w:rsid w:val="00C246CC"/>
    <w:rsid w:val="00C44596"/>
    <w:rsid w:val="00C63841"/>
    <w:rsid w:val="00DC5C3C"/>
    <w:rsid w:val="00DD1B18"/>
    <w:rsid w:val="00DD4C81"/>
    <w:rsid w:val="00E11B2C"/>
    <w:rsid w:val="00E16C03"/>
    <w:rsid w:val="00E33C31"/>
    <w:rsid w:val="00E66064"/>
    <w:rsid w:val="00E90A29"/>
    <w:rsid w:val="00EB2DCC"/>
    <w:rsid w:val="00EC1DDE"/>
    <w:rsid w:val="00EC3528"/>
    <w:rsid w:val="00EE5D1A"/>
    <w:rsid w:val="00F0008E"/>
    <w:rsid w:val="00F502CE"/>
    <w:rsid w:val="00F67C3E"/>
    <w:rsid w:val="00F71314"/>
    <w:rsid w:val="00F73D11"/>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6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E76CB-EF47-4C25-99EC-C928081D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382</Characters>
  <Application>Microsoft Office Word</Application>
  <DocSecurity>0</DocSecurity>
  <Lines>3</Lines>
  <Paragraphs>1</Paragraphs>
  <ScaleCrop>false</ScaleCrop>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2017-04-25T07:34:00Z</dcterms:created>
  <dcterms:modified xsi:type="dcterms:W3CDTF">2017-04-25T07:34:00Z</dcterms:modified>
</cp:coreProperties>
</file>