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09" w:rsidRDefault="00942AFF">
      <w:pPr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別紙様式第６４</w:t>
      </w:r>
    </w:p>
    <w:p w:rsidR="00B34C09" w:rsidRDefault="00942AF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tbl>
      <w:tblPr>
        <w:tblW w:w="0" w:type="auto"/>
        <w:tblInd w:w="64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1664"/>
      </w:tblGrid>
      <w:tr w:rsidR="00B34C09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>×整理番号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</w:tc>
      </w:tr>
      <w:tr w:rsidR="00B34C09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>×受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理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年　月　日</w:t>
            </w:r>
          </w:p>
        </w:tc>
      </w:tr>
    </w:tbl>
    <w:p w:rsidR="00B34C09" w:rsidRDefault="00942AF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 </w:t>
      </w:r>
    </w:p>
    <w:p w:rsidR="00B34C09" w:rsidRDefault="00942AF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                 </w:t>
      </w:r>
    </w:p>
    <w:p w:rsidR="00B34C09" w:rsidRDefault="00942AFF">
      <w:pPr>
        <w:spacing w:line="394" w:lineRule="exact"/>
        <w:jc w:val="center"/>
        <w:rPr>
          <w:rFonts w:hAnsi="ＭＳ 明朝" w:hint="default"/>
        </w:rPr>
      </w:pPr>
      <w:r>
        <w:rPr>
          <w:rFonts w:hAnsi="ＭＳ 明朝"/>
          <w:sz w:val="28"/>
        </w:rPr>
        <w:t>定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期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自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主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検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査</w:t>
      </w:r>
      <w:r>
        <w:rPr>
          <w:rFonts w:hAnsi="ＭＳ 明朝"/>
          <w:spacing w:val="-1"/>
          <w:sz w:val="28"/>
        </w:rPr>
        <w:t xml:space="preserve">  </w:t>
      </w:r>
      <w:r>
        <w:rPr>
          <w:rFonts w:hAnsi="ＭＳ 明朝"/>
          <w:sz w:val="28"/>
        </w:rPr>
        <w:t>報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告</w:t>
      </w:r>
      <w:r>
        <w:rPr>
          <w:rFonts w:hAnsi="ＭＳ 明朝"/>
          <w:spacing w:val="-1"/>
          <w:sz w:val="28"/>
        </w:rPr>
        <w:t xml:space="preserve"> </w:t>
      </w:r>
      <w:r>
        <w:rPr>
          <w:rFonts w:hAnsi="ＭＳ 明朝"/>
          <w:sz w:val="28"/>
        </w:rPr>
        <w:t>書</w:t>
      </w:r>
    </w:p>
    <w:p w:rsidR="00B34C09" w:rsidRDefault="00B34C09">
      <w:pPr>
        <w:rPr>
          <w:rFonts w:hAnsi="ＭＳ 明朝" w:hint="default"/>
        </w:rPr>
      </w:pPr>
    </w:p>
    <w:p w:rsidR="00B34C09" w:rsidRDefault="00942AF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</w:t>
      </w:r>
      <w:r>
        <w:rPr>
          <w:rFonts w:hAnsi="ＭＳ 明朝"/>
          <w:spacing w:val="-1"/>
        </w:rPr>
        <w:t xml:space="preserve">                </w:t>
      </w:r>
      <w:r>
        <w:rPr>
          <w:rFonts w:hAnsi="ＭＳ 明朝"/>
        </w:rPr>
        <w:t xml:space="preserve">　年　　月　　日</w:t>
      </w:r>
    </w:p>
    <w:p w:rsidR="00B34C09" w:rsidRDefault="00B34C09">
      <w:pPr>
        <w:rPr>
          <w:rFonts w:hAnsi="ＭＳ 明朝" w:hint="default"/>
        </w:rPr>
      </w:pPr>
    </w:p>
    <w:p w:rsidR="00B34C09" w:rsidRDefault="00942AFF">
      <w:pPr>
        <w:rPr>
          <w:rFonts w:hAnsi="ＭＳ 明朝" w:hint="default"/>
        </w:rPr>
      </w:pPr>
      <w:r>
        <w:rPr>
          <w:rFonts w:hAnsi="ＭＳ 明朝"/>
        </w:rPr>
        <w:t xml:space="preserve">　群馬県知事　　　　　　　あて</w:t>
      </w:r>
    </w:p>
    <w:p w:rsidR="00B34C09" w:rsidRDefault="00B34C09">
      <w:pPr>
        <w:rPr>
          <w:rFonts w:hAnsi="ＭＳ 明朝" w:hint="default"/>
        </w:rPr>
      </w:pPr>
    </w:p>
    <w:p w:rsidR="00B34C09" w:rsidRDefault="00942AF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</w:t>
      </w: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 xml:space="preserve">　事務所所在地</w:t>
      </w:r>
    </w:p>
    <w:p w:rsidR="00B34C09" w:rsidRDefault="00942AF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名　　　　称</w:t>
      </w:r>
    </w:p>
    <w:p w:rsidR="00B34C09" w:rsidRDefault="00942AFF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</w:t>
      </w:r>
      <w:r w:rsidRPr="00942AFF">
        <w:rPr>
          <w:rFonts w:hAnsi="ＭＳ 明朝"/>
          <w:spacing w:val="27"/>
          <w:fitText w:val="1271" w:id="1"/>
        </w:rPr>
        <w:t>代表者氏</w:t>
      </w:r>
      <w:r w:rsidRPr="00942AFF">
        <w:rPr>
          <w:rFonts w:hAnsi="ＭＳ 明朝"/>
          <w:spacing w:val="2"/>
          <w:fitText w:val="1271" w:id="1"/>
        </w:rPr>
        <w:t>名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 </w:t>
      </w:r>
      <w:r>
        <w:rPr>
          <w:rFonts w:hAnsi="ＭＳ 明朝"/>
        </w:rPr>
        <w:t xml:space="preserve">　</w:t>
      </w:r>
      <w:r>
        <w:rPr>
          <w:rFonts w:hAnsi="ＭＳ 明朝"/>
          <w:spacing w:val="-1"/>
        </w:rPr>
        <w:t xml:space="preserve">             </w:t>
      </w:r>
    </w:p>
    <w:p w:rsidR="00B34C09" w:rsidRDefault="00B34C09">
      <w:pPr>
        <w:rPr>
          <w:rFonts w:hAnsi="ＭＳ 明朝" w:hint="default"/>
        </w:rPr>
      </w:pPr>
    </w:p>
    <w:p w:rsidR="00B34C09" w:rsidRDefault="00942AFF">
      <w:pPr>
        <w:jc w:val="center"/>
        <w:rPr>
          <w:rFonts w:hAnsi="ＭＳ 明朝" w:hint="default"/>
        </w:rPr>
      </w:pPr>
      <w:r>
        <w:rPr>
          <w:rFonts w:hAnsi="ＭＳ 明朝"/>
        </w:rPr>
        <w:t>火薬類取締法第３５条の２第３項の規定により次のとおり報告します。</w:t>
      </w:r>
    </w:p>
    <w:p w:rsidR="00B34C09" w:rsidRDefault="00942AFF">
      <w:pPr>
        <w:rPr>
          <w:rFonts w:hAnsi="ＭＳ 明朝" w:hint="default"/>
        </w:rPr>
      </w:pPr>
      <w:r>
        <w:rPr>
          <w:rFonts w:hAnsi="ＭＳ 明朝"/>
          <w:spacing w:val="-1"/>
        </w:rPr>
        <w:t xml:space="preserve">    </w:t>
      </w:r>
      <w:r>
        <w:rPr>
          <w:rFonts w:hAnsi="ＭＳ 明朝"/>
        </w:rPr>
        <w:t xml:space="preserve">　　　　（</w:t>
      </w:r>
      <w:r>
        <w:rPr>
          <w:rFonts w:hAnsi="ＭＳ 明朝"/>
          <w:spacing w:val="-1"/>
        </w:rPr>
        <w:t xml:space="preserve">         </w:t>
      </w:r>
      <w:r>
        <w:rPr>
          <w:rFonts w:hAnsi="ＭＳ 明朝"/>
        </w:rPr>
        <w:t>年度　第</w:t>
      </w:r>
      <w:r>
        <w:rPr>
          <w:rFonts w:hAnsi="ＭＳ 明朝"/>
          <w:spacing w:val="-1"/>
        </w:rPr>
        <w:t xml:space="preserve">     </w:t>
      </w:r>
      <w:r>
        <w:rPr>
          <w:rFonts w:hAnsi="ＭＳ 明朝"/>
        </w:rPr>
        <w:t xml:space="preserve">　回）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6864"/>
      </w:tblGrid>
      <w:tr w:rsidR="00B34C09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Ansi="ＭＳ 明朝" w:hint="default"/>
              </w:rPr>
            </w:pPr>
            <w:r w:rsidRPr="00D12134">
              <w:rPr>
                <w:rFonts w:hAnsi="ＭＳ 明朝"/>
                <w:spacing w:val="10"/>
                <w:fitText w:val="2118" w:id="2"/>
              </w:rPr>
              <w:t>製造施設又は火薬</w:t>
            </w:r>
            <w:r w:rsidRPr="00D12134">
              <w:rPr>
                <w:rFonts w:hAnsi="ＭＳ 明朝"/>
                <w:spacing w:val="-15"/>
                <w:fitText w:val="2118" w:id="2"/>
              </w:rPr>
              <w:t>庫</w:t>
            </w: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200"/>
                <w:fitText w:val="2118" w:id="3"/>
              </w:rPr>
              <w:t>の所在</w:t>
            </w:r>
            <w:r w:rsidRPr="00D12134">
              <w:rPr>
                <w:rFonts w:hAnsi="ＭＳ 明朝"/>
                <w:spacing w:val="15"/>
                <w:fitText w:val="2118" w:id="3"/>
              </w:rPr>
              <w:t>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B34C09">
            <w:pPr>
              <w:rPr>
                <w:rFonts w:hint="default"/>
              </w:rPr>
            </w:pPr>
          </w:p>
          <w:p w:rsidR="00B34C09" w:rsidRDefault="00B34C09">
            <w:pPr>
              <w:rPr>
                <w:rFonts w:hint="default"/>
              </w:rPr>
            </w:pPr>
          </w:p>
        </w:tc>
      </w:tr>
      <w:tr w:rsidR="00B34C09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70"/>
                <w:fitText w:val="2118" w:id="4"/>
              </w:rPr>
              <w:t>検査対象施</w:t>
            </w:r>
            <w:r w:rsidRPr="00D12134">
              <w:rPr>
                <w:rFonts w:hAnsi="ＭＳ 明朝"/>
                <w:spacing w:val="45"/>
                <w:fitText w:val="2118" w:id="4"/>
              </w:rPr>
              <w:t>設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 xml:space="preserve">　　式　　　　級火薬庫　　　　　棟</w:t>
            </w:r>
          </w:p>
        </w:tc>
      </w:tr>
      <w:tr w:rsidR="00B34C09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70"/>
                <w:fitText w:val="2118" w:id="5"/>
              </w:rPr>
              <w:t>検査実施日</w:t>
            </w:r>
            <w:r w:rsidRPr="00D12134">
              <w:rPr>
                <w:rFonts w:hAnsi="ＭＳ 明朝"/>
                <w:spacing w:val="45"/>
                <w:fitText w:val="2118" w:id="5"/>
              </w:rPr>
              <w:t>時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</w:t>
            </w:r>
            <w:r>
              <w:rPr>
                <w:rFonts w:hAnsi="ＭＳ 明朝"/>
              </w:rPr>
              <w:t>年　　　月　　　日</w:t>
            </w:r>
            <w:r>
              <w:rPr>
                <w:rFonts w:hAnsi="ＭＳ 明朝"/>
                <w:spacing w:val="-1"/>
              </w:rPr>
              <w:t xml:space="preserve">     </w:t>
            </w:r>
            <w:r>
              <w:rPr>
                <w:rFonts w:hAnsi="ＭＳ 明朝"/>
              </w:rPr>
              <w:t>時から　　　時</w:t>
            </w:r>
          </w:p>
        </w:tc>
      </w:tr>
      <w:tr w:rsidR="00B34C09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20"/>
                <w:fitText w:val="2118" w:id="6"/>
              </w:rPr>
              <w:t>検査監督者氏名</w:t>
            </w:r>
            <w:r w:rsidRPr="00D12134">
              <w:rPr>
                <w:rFonts w:hAnsi="ＭＳ 明朝"/>
                <w:spacing w:val="35"/>
                <w:fitText w:val="2118" w:id="6"/>
              </w:rPr>
              <w:t>印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　　　種取扱保安責任者　　　　　　　　　　　　　　　</w:t>
            </w:r>
          </w:p>
        </w:tc>
      </w:tr>
      <w:tr w:rsidR="00B34C09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検</w:t>
            </w:r>
          </w:p>
          <w:p w:rsidR="00B34C09" w:rsidRDefault="00B34C09">
            <w:pPr>
              <w:rPr>
                <w:rFonts w:hAnsi="ＭＳ 明朝" w:hint="default"/>
              </w:rPr>
            </w:pPr>
          </w:p>
          <w:p w:rsidR="00B34C09" w:rsidRDefault="00942AF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査</w:t>
            </w:r>
          </w:p>
          <w:p w:rsidR="00B34C09" w:rsidRDefault="00B34C09">
            <w:pPr>
              <w:rPr>
                <w:rFonts w:hAnsi="ＭＳ 明朝" w:hint="default"/>
              </w:rPr>
            </w:pPr>
          </w:p>
          <w:p w:rsidR="00B34C09" w:rsidRDefault="00942AFF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>結</w:t>
            </w:r>
          </w:p>
          <w:p w:rsidR="00B34C09" w:rsidRDefault="00B34C09">
            <w:pPr>
              <w:rPr>
                <w:rFonts w:hAnsi="ＭＳ 明朝"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>果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130"/>
                <w:fitText w:val="1695" w:id="7"/>
              </w:rPr>
              <w:t>避雷装</w:t>
            </w:r>
            <w:r w:rsidRPr="00D12134">
              <w:rPr>
                <w:rFonts w:hAnsi="ＭＳ 明朝"/>
                <w:spacing w:val="15"/>
                <w:fitText w:val="1695" w:id="7"/>
              </w:rPr>
              <w:t>置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有　　（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 xml:space="preserve">　　　　オーム　　適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・</w:t>
            </w:r>
            <w:r>
              <w:rPr>
                <w:rFonts w:hAnsi="ＭＳ 明朝"/>
                <w:spacing w:val="-1"/>
              </w:rPr>
              <w:t xml:space="preserve"> </w:t>
            </w:r>
            <w:r>
              <w:rPr>
                <w:rFonts w:hAnsi="ＭＳ 明朝"/>
              </w:rPr>
              <w:t>否　）　　　　無</w:t>
            </w:r>
          </w:p>
        </w:tc>
      </w:tr>
      <w:tr w:rsidR="00B34C09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>警（鳴・報）装置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適　　　否　（　　　　　　　　　　　　　　　　　）</w:t>
            </w:r>
          </w:p>
        </w:tc>
      </w:tr>
      <w:tr w:rsidR="00B34C09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130"/>
                <w:fitText w:val="1695" w:id="8"/>
              </w:rPr>
              <w:t>消火設</w:t>
            </w:r>
            <w:r w:rsidRPr="00D12134">
              <w:rPr>
                <w:rFonts w:hAnsi="ＭＳ 明朝"/>
                <w:spacing w:val="15"/>
                <w:fitText w:val="1695" w:id="8"/>
              </w:rPr>
              <w:t>備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適　　　否　（　　　　　　　　　　　　　　　　　）</w:t>
            </w:r>
          </w:p>
        </w:tc>
      </w:tr>
      <w:tr w:rsidR="00B34C09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250"/>
                <w:fitText w:val="1695" w:id="9"/>
              </w:rPr>
              <w:t>その</w:t>
            </w:r>
            <w:r w:rsidRPr="00D12134">
              <w:rPr>
                <w:rFonts w:hAnsi="ＭＳ 明朝"/>
                <w:spacing w:val="15"/>
                <w:fitText w:val="1695" w:id="9"/>
              </w:rPr>
              <w:t>他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適　　　否　（　　　　　　　　　　　　　　　　　）</w:t>
            </w:r>
          </w:p>
        </w:tc>
      </w:tr>
      <w:tr w:rsidR="00B34C09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</w:rPr>
              <w:t>補修の有無とその状況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B34C09">
            <w:pPr>
              <w:rPr>
                <w:rFonts w:hint="default"/>
              </w:rPr>
            </w:pPr>
          </w:p>
        </w:tc>
      </w:tr>
      <w:tr w:rsidR="00B34C09">
        <w:trPr>
          <w:trHeight w:val="323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 w:rsidRPr="00D12134">
              <w:rPr>
                <w:rFonts w:hAnsi="ＭＳ 明朝"/>
                <w:spacing w:val="10"/>
                <w:fitText w:val="2118" w:id="10"/>
              </w:rPr>
              <w:t>次回検査予定年月</w:t>
            </w:r>
            <w:r w:rsidRPr="00D12134">
              <w:rPr>
                <w:rFonts w:hAnsi="ＭＳ 明朝"/>
                <w:spacing w:val="-15"/>
                <w:fitText w:val="2118" w:id="10"/>
              </w:rPr>
              <w:t>日</w:t>
            </w:r>
          </w:p>
          <w:p w:rsidR="00B34C09" w:rsidRDefault="00B34C09">
            <w:pPr>
              <w:rPr>
                <w:rFonts w:hint="default"/>
              </w:rPr>
            </w:pPr>
          </w:p>
        </w:tc>
        <w:tc>
          <w:tcPr>
            <w:tcW w:w="68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  <w:p w:rsidR="00B34C09" w:rsidRDefault="00942AFF">
            <w:pPr>
              <w:rPr>
                <w:rFonts w:hint="default"/>
              </w:rPr>
            </w:pPr>
            <w:r>
              <w:rPr>
                <w:rFonts w:hAnsi="ＭＳ 明朝"/>
                <w:spacing w:val="-1"/>
              </w:rPr>
              <w:t xml:space="preserve">        </w:t>
            </w:r>
            <w:r>
              <w:rPr>
                <w:rFonts w:hAnsi="ＭＳ 明朝"/>
              </w:rPr>
              <w:t>年　　　月　　　日（第　　　　回）</w:t>
            </w:r>
          </w:p>
          <w:p w:rsidR="00B34C09" w:rsidRDefault="00B34C09">
            <w:pPr>
              <w:rPr>
                <w:rFonts w:hint="default"/>
              </w:rPr>
            </w:pPr>
          </w:p>
        </w:tc>
      </w:tr>
      <w:tr w:rsidR="00B34C09">
        <w:trPr>
          <w:trHeight w:val="323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</w:tc>
        <w:tc>
          <w:tcPr>
            <w:tcW w:w="68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34C09" w:rsidRDefault="00B34C09">
            <w:pPr>
              <w:rPr>
                <w:rFonts w:hint="default"/>
              </w:rPr>
            </w:pPr>
          </w:p>
        </w:tc>
      </w:tr>
    </w:tbl>
    <w:p w:rsidR="00B34C09" w:rsidRDefault="00942AFF">
      <w:pPr>
        <w:rPr>
          <w:rFonts w:hAnsi="ＭＳ 明朝" w:hint="default"/>
        </w:rPr>
      </w:pPr>
      <w:r>
        <w:rPr>
          <w:rFonts w:hAnsi="ＭＳ 明朝"/>
        </w:rPr>
        <w:t>（注）検査実施後遅滞なく提出すること。</w:t>
      </w:r>
    </w:p>
    <w:p w:rsidR="00B34C09" w:rsidRDefault="00B34C09">
      <w:pPr>
        <w:rPr>
          <w:rFonts w:hint="default"/>
        </w:rPr>
      </w:pPr>
    </w:p>
    <w:sectPr w:rsidR="00B34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88" w:footer="0" w:gutter="0"/>
      <w:cols w:space="720"/>
      <w:docGrid w:type="linesAndChars" w:linePitch="323" w:charSpace="5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134" w:rsidRDefault="00D1213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D12134" w:rsidRDefault="00D1213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03" w:rsidRDefault="00D70A03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03" w:rsidRDefault="00D70A03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03" w:rsidRDefault="00D70A03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134" w:rsidRDefault="00D1213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D12134" w:rsidRDefault="00D12134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03" w:rsidRDefault="00D70A03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03" w:rsidRDefault="00D70A03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A03" w:rsidRDefault="00D70A03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374"/>
  <w:drawingGridVerticalSpacing w:val="32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AFF"/>
    <w:rsid w:val="007B4BC7"/>
    <w:rsid w:val="008B0091"/>
    <w:rsid w:val="00942AFF"/>
    <w:rsid w:val="00B34C09"/>
    <w:rsid w:val="00D12134"/>
    <w:rsid w:val="00D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091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0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091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2022-03-17T09:16:00Z</dcterms:created>
  <dcterms:modified xsi:type="dcterms:W3CDTF">2022-03-17T09:18:00Z</dcterms:modified>
</cp:coreProperties>
</file>