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2CDCC" w14:textId="77777777" w:rsidR="002D6E9E" w:rsidRDefault="002D6E9E" w:rsidP="00C566DE">
      <w:pPr>
        <w:rPr>
          <w:rFonts w:ascii="ＭＳ ゴシック" w:eastAsia="ＭＳ ゴシック" w:hAnsi="ＭＳ ゴシック" w:hint="default"/>
        </w:rPr>
      </w:pPr>
    </w:p>
    <w:p w14:paraId="6C2DC33A" w14:textId="77777777" w:rsidR="005C090F" w:rsidRPr="002D6E9E" w:rsidRDefault="005C090F" w:rsidP="00C566DE">
      <w:pPr>
        <w:rPr>
          <w:rFonts w:ascii="ＭＳ ゴシック" w:eastAsia="ＭＳ ゴシック" w:hAnsi="ＭＳ ゴシック"/>
        </w:rPr>
      </w:pPr>
    </w:p>
    <w:p w14:paraId="32A78A26" w14:textId="77777777" w:rsidR="00111836" w:rsidRDefault="00111836" w:rsidP="000404D1">
      <w:pPr>
        <w:jc w:val="center"/>
      </w:pPr>
      <w:r>
        <w:rPr>
          <w:rFonts w:ascii="ＭＳ ゴシック" w:eastAsia="ＭＳ ゴシック" w:hAnsi="ＭＳ ゴシック"/>
        </w:rPr>
        <w:t>群馬県障害を理由とする差別の解消の推進に関する条例施行規則</w:t>
      </w:r>
    </w:p>
    <w:p w14:paraId="606BAAF2" w14:textId="77777777" w:rsidR="00A066C2" w:rsidRDefault="00A066C2" w:rsidP="00A066C2">
      <w:pPr>
        <w:ind w:left="218" w:hanging="218"/>
        <w:jc w:val="right"/>
        <w:rPr>
          <w:rFonts w:hint="default"/>
        </w:rPr>
      </w:pPr>
      <w:r>
        <w:t>平成</w:t>
      </w:r>
      <w:r>
        <w:rPr>
          <w:rFonts w:hint="default"/>
        </w:rPr>
        <w:t>三十一年三月二十二日</w:t>
      </w:r>
    </w:p>
    <w:p w14:paraId="1D89E945" w14:textId="77777777" w:rsidR="00A066C2" w:rsidRDefault="00A066C2" w:rsidP="00A066C2">
      <w:pPr>
        <w:ind w:left="218" w:hanging="218"/>
        <w:jc w:val="right"/>
      </w:pPr>
      <w:bookmarkStart w:id="0" w:name="_Hlk159415633"/>
      <w:r>
        <w:t>群馬県規則第</w:t>
      </w:r>
      <w:r>
        <w:rPr>
          <w:rFonts w:hint="default"/>
        </w:rPr>
        <w:t>十六号</w:t>
      </w:r>
    </w:p>
    <w:bookmarkEnd w:id="0"/>
    <w:p w14:paraId="4EC6D05C" w14:textId="77777777" w:rsidR="000D1B3E" w:rsidRDefault="000D1B3E" w:rsidP="000D1B3E">
      <w:pPr>
        <w:ind w:left="218" w:hanging="218"/>
        <w:rPr>
          <w:rFonts w:hint="default"/>
        </w:rPr>
      </w:pPr>
      <w:r>
        <w:t>（趣旨）</w:t>
      </w:r>
    </w:p>
    <w:p w14:paraId="3C344086" w14:textId="77777777" w:rsidR="000D1B3E" w:rsidRDefault="000D1B3E" w:rsidP="000D1B3E">
      <w:pPr>
        <w:ind w:left="218" w:hanging="218"/>
        <w:rPr>
          <w:rFonts w:hint="default"/>
        </w:rPr>
      </w:pPr>
      <w:r>
        <w:t>第一条　この規則は、群馬県障害を理由とする差別の解消の推進に関する条例（平成三十一年群馬県条例第十四号。以下「条例」という。）の施行に関し必要な事項を定めるものとする。</w:t>
      </w:r>
    </w:p>
    <w:p w14:paraId="3B9C2C1F" w14:textId="77777777" w:rsidR="000D1B3E" w:rsidRDefault="000D1B3E" w:rsidP="000D1B3E">
      <w:pPr>
        <w:ind w:left="218" w:hanging="218"/>
        <w:rPr>
          <w:rFonts w:hint="default"/>
        </w:rPr>
      </w:pPr>
    </w:p>
    <w:p w14:paraId="71557A20" w14:textId="77777777" w:rsidR="000D1B3E" w:rsidRDefault="000D1B3E" w:rsidP="000D1B3E">
      <w:pPr>
        <w:ind w:left="218" w:hanging="218"/>
        <w:rPr>
          <w:rFonts w:hint="default"/>
        </w:rPr>
      </w:pPr>
      <w:r>
        <w:t>（定義）</w:t>
      </w:r>
    </w:p>
    <w:p w14:paraId="773B07CC" w14:textId="77777777" w:rsidR="000D1B3E" w:rsidRDefault="000D1B3E" w:rsidP="000D1B3E">
      <w:pPr>
        <w:ind w:left="218" w:hanging="218"/>
        <w:rPr>
          <w:rFonts w:hint="default"/>
        </w:rPr>
      </w:pPr>
      <w:r>
        <w:t>第二条　この規則において使用する用語は、条例において使用する用語の例による。</w:t>
      </w:r>
    </w:p>
    <w:p w14:paraId="2EA705C9" w14:textId="77777777" w:rsidR="000D1B3E" w:rsidRDefault="000D1B3E" w:rsidP="000D1B3E">
      <w:pPr>
        <w:ind w:left="218" w:hanging="218"/>
        <w:rPr>
          <w:rFonts w:hint="default"/>
        </w:rPr>
      </w:pPr>
    </w:p>
    <w:p w14:paraId="5895C06B" w14:textId="77777777" w:rsidR="000D1B3E" w:rsidRDefault="000D1B3E" w:rsidP="000D1B3E">
      <w:pPr>
        <w:ind w:left="218" w:hanging="218"/>
        <w:rPr>
          <w:rFonts w:hint="default"/>
        </w:rPr>
      </w:pPr>
      <w:r>
        <w:t>（あっせんの申立て）</w:t>
      </w:r>
    </w:p>
    <w:p w14:paraId="04039EE5" w14:textId="77777777" w:rsidR="000D1B3E" w:rsidRDefault="000D1B3E" w:rsidP="000D1B3E">
      <w:pPr>
        <w:ind w:left="218" w:hanging="218"/>
        <w:rPr>
          <w:rFonts w:hint="default"/>
        </w:rPr>
      </w:pPr>
      <w:r>
        <w:t>第三条　条例第十二条第一項の規定によりあっせんの申立てを行おうとする者（以下「申立者」という。）は、別記様式第一号によるあっせん申立書を知事に提出しなければならない。ただし、申立者があっせん申立書の作成又は提出をすることができないことについて相当の理由があると知事が認めた場合は、口頭であっせんの申立てを行うことができる。</w:t>
      </w:r>
    </w:p>
    <w:p w14:paraId="19F35863" w14:textId="77777777" w:rsidR="000D1B3E" w:rsidRDefault="000D1B3E" w:rsidP="000D1B3E">
      <w:pPr>
        <w:ind w:left="218" w:hanging="218"/>
        <w:rPr>
          <w:rFonts w:hint="default"/>
        </w:rPr>
      </w:pPr>
      <w:r>
        <w:t>２　申立者は、必要に応じて、あっせんの参考となる事項に関する書類、記録その他の資料を提出することができる。</w:t>
      </w:r>
    </w:p>
    <w:p w14:paraId="2792935A" w14:textId="77777777" w:rsidR="000D1B3E" w:rsidRDefault="000D1B3E" w:rsidP="000D1B3E">
      <w:pPr>
        <w:ind w:left="218" w:hanging="218"/>
        <w:rPr>
          <w:rFonts w:hint="default"/>
        </w:rPr>
      </w:pPr>
      <w:r>
        <w:t>３　第一項ただし書の規定により口頭であっせんの申立てを行う場合には、申立者は、あっせん申立書に定める事項を陳述しなければならない。</w:t>
      </w:r>
    </w:p>
    <w:p w14:paraId="3D2B9ED0" w14:textId="77777777" w:rsidR="000D1B3E" w:rsidRDefault="000D1B3E" w:rsidP="000D1B3E">
      <w:pPr>
        <w:ind w:left="218" w:hanging="218"/>
        <w:rPr>
          <w:rFonts w:hint="default"/>
        </w:rPr>
      </w:pPr>
      <w:r>
        <w:t>４　前項の規定による陳述を行う場合は、知事の指名する職員は、当該陳述を録取しなければならない。この場合において、当該職員は、録取した書面を、陳述を行った申立者に読み聞かせる等の方法により誤りのないことを確認しなければならない。</w:t>
      </w:r>
    </w:p>
    <w:p w14:paraId="4D787777" w14:textId="77777777" w:rsidR="000D1B3E" w:rsidRDefault="000D1B3E" w:rsidP="000D1B3E">
      <w:pPr>
        <w:ind w:left="218" w:hanging="218"/>
        <w:rPr>
          <w:rFonts w:hint="default"/>
        </w:rPr>
      </w:pPr>
      <w:r>
        <w:t>５　条例第十二条第一項の規定により障害者以外の者があっせんの申立てを行おうとする場合は、当該あっせんの申立てが同条第二項第四号の規定に該当しないことを証明しなければならない。</w:t>
      </w:r>
    </w:p>
    <w:p w14:paraId="218BEB45" w14:textId="77777777" w:rsidR="000D1B3E" w:rsidRDefault="000D1B3E" w:rsidP="000D1B3E">
      <w:pPr>
        <w:ind w:left="218" w:hanging="218"/>
        <w:rPr>
          <w:rFonts w:hint="default"/>
        </w:rPr>
      </w:pPr>
    </w:p>
    <w:p w14:paraId="0FCD8425" w14:textId="77777777" w:rsidR="000D1B3E" w:rsidRDefault="000D1B3E" w:rsidP="000D1B3E">
      <w:pPr>
        <w:ind w:left="218" w:hanging="218"/>
        <w:rPr>
          <w:rFonts w:hint="default"/>
        </w:rPr>
      </w:pPr>
      <w:r>
        <w:t>（身分証明書）</w:t>
      </w:r>
    </w:p>
    <w:p w14:paraId="5A533D42" w14:textId="77777777" w:rsidR="000D1B3E" w:rsidRDefault="000D1B3E" w:rsidP="000D1B3E">
      <w:pPr>
        <w:ind w:left="218" w:hanging="218"/>
        <w:rPr>
          <w:rFonts w:hint="default"/>
        </w:rPr>
      </w:pPr>
      <w:r>
        <w:t>第四条　条例第十三条第三項の証明書は、別記様式第二号（条例第十四条第五項において準用する場合にあっては、別記様式第三号）によるものとする。</w:t>
      </w:r>
    </w:p>
    <w:p w14:paraId="4661E132" w14:textId="77777777" w:rsidR="000D1B3E" w:rsidRDefault="000D1B3E" w:rsidP="000D1B3E">
      <w:pPr>
        <w:ind w:left="218" w:hanging="218"/>
        <w:rPr>
          <w:rFonts w:hint="default"/>
        </w:rPr>
      </w:pPr>
    </w:p>
    <w:p w14:paraId="34091B4C" w14:textId="77777777" w:rsidR="000D1B3E" w:rsidRDefault="000D1B3E" w:rsidP="000D1B3E">
      <w:pPr>
        <w:ind w:left="218" w:hanging="218"/>
        <w:rPr>
          <w:rFonts w:hint="default"/>
        </w:rPr>
      </w:pPr>
      <w:r>
        <w:t>（あっせんの開始）</w:t>
      </w:r>
    </w:p>
    <w:p w14:paraId="5C690E2C" w14:textId="77777777" w:rsidR="000D1B3E" w:rsidRDefault="000D1B3E" w:rsidP="000D1B3E">
      <w:pPr>
        <w:ind w:left="218" w:hanging="218"/>
        <w:rPr>
          <w:rFonts w:hint="default"/>
        </w:rPr>
      </w:pPr>
      <w:r>
        <w:t>第五条　知事は、条例第十四条第一項の規定により協議会にあっせんを求めた場合は、対象事案の当事者に対して、速やかに、その旨を通知するものとする。</w:t>
      </w:r>
    </w:p>
    <w:p w14:paraId="4551867A" w14:textId="77777777" w:rsidR="000D1B3E" w:rsidRDefault="000D1B3E" w:rsidP="000D1B3E">
      <w:pPr>
        <w:ind w:left="218" w:hanging="218"/>
        <w:rPr>
          <w:rFonts w:hint="default"/>
        </w:rPr>
      </w:pPr>
      <w:r>
        <w:t>２　知事は、あっせんを求めることが適当でないと認めたときは、申立者に対して、速やかに、その旨及びその理由を通知するものとする。</w:t>
      </w:r>
    </w:p>
    <w:p w14:paraId="63A0BDA6" w14:textId="77777777" w:rsidR="000D1B3E" w:rsidRDefault="000D1B3E" w:rsidP="000D1B3E">
      <w:pPr>
        <w:ind w:left="218" w:hanging="218"/>
        <w:rPr>
          <w:rFonts w:hint="default"/>
        </w:rPr>
      </w:pPr>
      <w:r>
        <w:t>３　協議会は、あっせんを行うことが適当でないと認めたときは、申立者に対して、速やかに、その旨及びその理由を通知するものとする。</w:t>
      </w:r>
    </w:p>
    <w:p w14:paraId="28988683" w14:textId="77777777" w:rsidR="000D1B3E" w:rsidRDefault="000D1B3E" w:rsidP="000D1B3E">
      <w:pPr>
        <w:ind w:left="218" w:hanging="218"/>
        <w:rPr>
          <w:rFonts w:hint="default"/>
        </w:rPr>
      </w:pPr>
    </w:p>
    <w:p w14:paraId="7E6D1711" w14:textId="77777777" w:rsidR="000D1B3E" w:rsidRDefault="000D1B3E" w:rsidP="000D1B3E">
      <w:pPr>
        <w:ind w:left="218" w:hanging="218"/>
        <w:rPr>
          <w:rFonts w:hint="default"/>
        </w:rPr>
      </w:pPr>
      <w:r>
        <w:t>（あっせん案の提示）</w:t>
      </w:r>
    </w:p>
    <w:p w14:paraId="3A1AF251" w14:textId="77777777" w:rsidR="000D1B3E" w:rsidRDefault="000D1B3E" w:rsidP="000D1B3E">
      <w:pPr>
        <w:ind w:left="218" w:hanging="218"/>
        <w:rPr>
          <w:rFonts w:hint="default"/>
        </w:rPr>
      </w:pPr>
      <w:r>
        <w:t>第六条　条例第十四条第七項の規定によるあっせん案の提示は、次に掲げる事項を記載した書面を対象事案の当事者に送付することにより行うものとする。</w:t>
      </w:r>
    </w:p>
    <w:p w14:paraId="36CEF31B" w14:textId="77777777" w:rsidR="000D1B3E" w:rsidRDefault="000D1B3E" w:rsidP="000D1B3E">
      <w:pPr>
        <w:ind w:firstLineChars="100" w:firstLine="218"/>
        <w:rPr>
          <w:rFonts w:hint="default"/>
        </w:rPr>
      </w:pPr>
      <w:r>
        <w:lastRenderedPageBreak/>
        <w:t>一　あっせん案の内容及び当該あっせん案の受諾を求める理由</w:t>
      </w:r>
    </w:p>
    <w:p w14:paraId="3C5118F1" w14:textId="77777777" w:rsidR="000D1B3E" w:rsidRDefault="000D1B3E" w:rsidP="000D1B3E">
      <w:pPr>
        <w:ind w:leftChars="100" w:left="218"/>
        <w:rPr>
          <w:rFonts w:hint="default"/>
        </w:rPr>
      </w:pPr>
      <w:r>
        <w:t>二　あっせん案に対する諾否の応答をすべき期限及びその方法</w:t>
      </w:r>
    </w:p>
    <w:p w14:paraId="0E36AFFE" w14:textId="77777777" w:rsidR="000D1B3E" w:rsidRDefault="000D1B3E" w:rsidP="000D1B3E">
      <w:pPr>
        <w:ind w:leftChars="100" w:left="218"/>
        <w:rPr>
          <w:rFonts w:hint="default"/>
        </w:rPr>
      </w:pPr>
      <w:r>
        <w:t>三　前二号に掲げるもののほか、参考となる事項</w:t>
      </w:r>
    </w:p>
    <w:p w14:paraId="630A5FF7" w14:textId="77777777" w:rsidR="000D1B3E" w:rsidRDefault="000D1B3E" w:rsidP="000D1B3E">
      <w:pPr>
        <w:ind w:left="218" w:hanging="218"/>
        <w:rPr>
          <w:rFonts w:hint="default"/>
        </w:rPr>
      </w:pPr>
    </w:p>
    <w:p w14:paraId="20106584" w14:textId="77777777" w:rsidR="000D1B3E" w:rsidRDefault="000D1B3E" w:rsidP="000D1B3E">
      <w:pPr>
        <w:ind w:left="218" w:hanging="218"/>
        <w:rPr>
          <w:rFonts w:hint="default"/>
        </w:rPr>
      </w:pPr>
      <w:r>
        <w:t>（あっせんの終了）</w:t>
      </w:r>
    </w:p>
    <w:p w14:paraId="30134A2D" w14:textId="77777777" w:rsidR="000D1B3E" w:rsidRDefault="000D1B3E" w:rsidP="000D1B3E">
      <w:pPr>
        <w:ind w:left="218" w:hanging="218"/>
        <w:rPr>
          <w:rFonts w:hint="default"/>
        </w:rPr>
      </w:pPr>
      <w:r>
        <w:t>第七条　協議会は、条例第十四条第八項の規定によりあっせんが終了したときは、対象事案の当事者に対して、速やかに、その旨及びその理由を通知するものとする。</w:t>
      </w:r>
    </w:p>
    <w:p w14:paraId="6F11764A" w14:textId="77777777" w:rsidR="000D1B3E" w:rsidRDefault="000D1B3E" w:rsidP="000D1B3E">
      <w:pPr>
        <w:ind w:left="218" w:hanging="218"/>
        <w:rPr>
          <w:rFonts w:hint="default"/>
        </w:rPr>
      </w:pPr>
    </w:p>
    <w:p w14:paraId="0BF3DBD6" w14:textId="77777777" w:rsidR="000D1B3E" w:rsidRDefault="000D1B3E" w:rsidP="000D1B3E">
      <w:pPr>
        <w:ind w:left="218" w:hanging="218"/>
        <w:rPr>
          <w:rFonts w:hint="default"/>
        </w:rPr>
      </w:pPr>
      <w:r>
        <w:t>（あっせんの手続の非公開）</w:t>
      </w:r>
    </w:p>
    <w:p w14:paraId="25456A66" w14:textId="77777777" w:rsidR="000D1B3E" w:rsidRDefault="000D1B3E" w:rsidP="000D1B3E">
      <w:pPr>
        <w:ind w:left="218" w:hanging="218"/>
        <w:rPr>
          <w:rFonts w:hint="default"/>
        </w:rPr>
      </w:pPr>
      <w:r>
        <w:t>第八条　協議会が行うあっせんの手続は、公開しない。</w:t>
      </w:r>
    </w:p>
    <w:p w14:paraId="730F93BB" w14:textId="77777777" w:rsidR="000D1B3E" w:rsidRDefault="000D1B3E" w:rsidP="000D1B3E">
      <w:pPr>
        <w:ind w:left="218" w:hanging="218"/>
        <w:rPr>
          <w:rFonts w:hint="default"/>
        </w:rPr>
      </w:pPr>
    </w:p>
    <w:p w14:paraId="37A3747B" w14:textId="77777777" w:rsidR="000D1B3E" w:rsidRDefault="000D1B3E" w:rsidP="000D1B3E">
      <w:pPr>
        <w:ind w:left="218" w:hanging="218"/>
        <w:rPr>
          <w:rFonts w:hint="default"/>
        </w:rPr>
      </w:pPr>
      <w:r>
        <w:t>（勧告の実施）</w:t>
      </w:r>
    </w:p>
    <w:p w14:paraId="14B85CCA" w14:textId="77777777" w:rsidR="000D1B3E" w:rsidRDefault="000D1B3E" w:rsidP="000D1B3E">
      <w:pPr>
        <w:ind w:left="218" w:hanging="218"/>
        <w:rPr>
          <w:rFonts w:hint="default"/>
        </w:rPr>
      </w:pPr>
      <w:r>
        <w:t>第九条　条例第十五条第二項の規定による勧告は、次に掲げる事項を記載した書面を対象事業者に送付することにより行うものとする。</w:t>
      </w:r>
    </w:p>
    <w:p w14:paraId="7FCC7D82" w14:textId="77777777" w:rsidR="000D1B3E" w:rsidRDefault="000D1B3E" w:rsidP="000D1B3E">
      <w:pPr>
        <w:ind w:leftChars="100" w:left="218"/>
        <w:rPr>
          <w:rFonts w:hint="default"/>
        </w:rPr>
      </w:pPr>
      <w:r>
        <w:t>一　勧告の対象となる者の氏名（法人にあっては、名称及び代表者の氏名）</w:t>
      </w:r>
    </w:p>
    <w:p w14:paraId="62F7D30B" w14:textId="77777777" w:rsidR="000D1B3E" w:rsidRDefault="000D1B3E" w:rsidP="000D1B3E">
      <w:pPr>
        <w:ind w:leftChars="100" w:left="218"/>
        <w:rPr>
          <w:rFonts w:hint="default"/>
        </w:rPr>
      </w:pPr>
      <w:r>
        <w:t>二　勧告の対象となる者の勧告に係る事業所の所在地</w:t>
      </w:r>
    </w:p>
    <w:p w14:paraId="58683FB6" w14:textId="77777777" w:rsidR="000D1B3E" w:rsidRDefault="000D1B3E" w:rsidP="000D1B3E">
      <w:pPr>
        <w:ind w:leftChars="100" w:left="218"/>
        <w:rPr>
          <w:rFonts w:hint="default"/>
        </w:rPr>
      </w:pPr>
      <w:r>
        <w:t>三　勧告の内容及び理由</w:t>
      </w:r>
    </w:p>
    <w:p w14:paraId="3261067B" w14:textId="77777777" w:rsidR="000D1B3E" w:rsidRDefault="000D1B3E" w:rsidP="000D1B3E">
      <w:pPr>
        <w:ind w:leftChars="100" w:left="218"/>
        <w:rPr>
          <w:rFonts w:hint="default"/>
        </w:rPr>
      </w:pPr>
      <w:r>
        <w:t>四　勧告に従う旨又は従わない旨の意思の表明をすべき期限及びその方法</w:t>
      </w:r>
    </w:p>
    <w:p w14:paraId="4F425C99" w14:textId="77777777" w:rsidR="000D1B3E" w:rsidRDefault="000D1B3E" w:rsidP="000D1B3E">
      <w:pPr>
        <w:ind w:leftChars="100" w:left="218"/>
        <w:rPr>
          <w:rFonts w:hint="default"/>
        </w:rPr>
      </w:pPr>
      <w:r>
        <w:t>五　前各号に掲げるもののほか、参考となる事項</w:t>
      </w:r>
    </w:p>
    <w:p w14:paraId="3FE73119" w14:textId="77777777" w:rsidR="000D1B3E" w:rsidRDefault="000D1B3E" w:rsidP="000D1B3E">
      <w:pPr>
        <w:ind w:left="218" w:hanging="218"/>
        <w:rPr>
          <w:rFonts w:hint="default"/>
        </w:rPr>
      </w:pPr>
    </w:p>
    <w:p w14:paraId="23536BEB" w14:textId="77777777" w:rsidR="000D1B3E" w:rsidRDefault="000D1B3E" w:rsidP="000D1B3E">
      <w:pPr>
        <w:ind w:left="218" w:hanging="218"/>
        <w:rPr>
          <w:rFonts w:hint="default"/>
        </w:rPr>
      </w:pPr>
      <w:r>
        <w:t>（意見聴取の手続）</w:t>
      </w:r>
    </w:p>
    <w:p w14:paraId="525FD60F" w14:textId="77777777" w:rsidR="000D1B3E" w:rsidRDefault="000D1B3E" w:rsidP="000D1B3E">
      <w:pPr>
        <w:ind w:left="218" w:hanging="218"/>
        <w:rPr>
          <w:rFonts w:hint="default"/>
        </w:rPr>
      </w:pPr>
      <w:r>
        <w:t>第十条　群馬県行政手続条例（平成七年群馬県条例第四十四号）第三章第二節の規定は、知事が条例第十六条第二項の規定による意見の聴取を行う場合について準用する。この場合において、同節中「聴聞」とあるのは「意見の聴取」と、「不利益処分」とあるのは「公表」と、「条例等」とあるのは「群馬県障害を理由とする差別の解消の推進に関する条例（平成三十一年群馬県条例第十四号）」と、「職員その他規則で定める者」とあるのは「職員」と読み替えるものとする。</w:t>
      </w:r>
    </w:p>
    <w:p w14:paraId="41A3E66D" w14:textId="77777777" w:rsidR="000D1B3E" w:rsidRDefault="000D1B3E" w:rsidP="000D1B3E">
      <w:pPr>
        <w:ind w:left="218" w:hanging="218"/>
        <w:rPr>
          <w:rFonts w:hint="default"/>
        </w:rPr>
      </w:pPr>
    </w:p>
    <w:p w14:paraId="47CBA96E" w14:textId="77777777" w:rsidR="000D1B3E" w:rsidRDefault="000D1B3E" w:rsidP="000D1B3E">
      <w:pPr>
        <w:ind w:left="218" w:hanging="218"/>
        <w:rPr>
          <w:rFonts w:hint="default"/>
        </w:rPr>
      </w:pPr>
      <w:r>
        <w:t>（公表）</w:t>
      </w:r>
    </w:p>
    <w:p w14:paraId="6B2FC5E3" w14:textId="77777777" w:rsidR="000D1B3E" w:rsidRDefault="000D1B3E" w:rsidP="000D1B3E">
      <w:pPr>
        <w:ind w:left="218" w:hanging="218"/>
        <w:rPr>
          <w:rFonts w:hint="default"/>
        </w:rPr>
      </w:pPr>
      <w:r>
        <w:t>第十一条　条例第十六条第一項の規定による公表は、インターネットの利用その他の方法により行うものとする。</w:t>
      </w:r>
    </w:p>
    <w:p w14:paraId="22C78902" w14:textId="77777777" w:rsidR="000D1B3E" w:rsidRDefault="000D1B3E" w:rsidP="000D1B3E">
      <w:pPr>
        <w:ind w:left="218" w:hanging="218"/>
        <w:rPr>
          <w:rFonts w:hint="default"/>
        </w:rPr>
      </w:pPr>
      <w:r>
        <w:t>２　公表する事項は、次に掲げる事項とする。</w:t>
      </w:r>
    </w:p>
    <w:p w14:paraId="5BDFC8CC" w14:textId="77777777" w:rsidR="000D1B3E" w:rsidRDefault="000D1B3E" w:rsidP="000D1B3E">
      <w:pPr>
        <w:ind w:leftChars="100" w:left="218"/>
        <w:rPr>
          <w:rFonts w:hint="default"/>
        </w:rPr>
      </w:pPr>
      <w:r>
        <w:t>一　勧告を受けた者の氏名（法人にあっては、名称及び代表者の氏名）</w:t>
      </w:r>
    </w:p>
    <w:p w14:paraId="3327275B" w14:textId="77777777" w:rsidR="000D1B3E" w:rsidRDefault="000D1B3E" w:rsidP="000D1B3E">
      <w:pPr>
        <w:ind w:leftChars="100" w:left="218"/>
        <w:rPr>
          <w:rFonts w:hint="default"/>
        </w:rPr>
      </w:pPr>
      <w:r>
        <w:t>二　勧告を受けた者の勧告に係る事業所の所在地</w:t>
      </w:r>
    </w:p>
    <w:p w14:paraId="001DA175" w14:textId="77777777" w:rsidR="000D1B3E" w:rsidRDefault="000D1B3E" w:rsidP="000D1B3E">
      <w:pPr>
        <w:ind w:leftChars="100" w:left="218"/>
        <w:rPr>
          <w:rFonts w:hint="default"/>
        </w:rPr>
      </w:pPr>
      <w:r>
        <w:t>三　勧告の内容</w:t>
      </w:r>
    </w:p>
    <w:p w14:paraId="0BC7BF5A" w14:textId="77777777" w:rsidR="000D1B3E" w:rsidRDefault="000D1B3E" w:rsidP="000D1B3E">
      <w:pPr>
        <w:ind w:leftChars="100" w:left="218"/>
        <w:rPr>
          <w:rFonts w:hint="default"/>
        </w:rPr>
      </w:pPr>
      <w:r>
        <w:t>四　勧告に従わなかったこと。</w:t>
      </w:r>
    </w:p>
    <w:p w14:paraId="09049BDE" w14:textId="77777777" w:rsidR="000D1B3E" w:rsidRDefault="000D1B3E" w:rsidP="000D1B3E">
      <w:pPr>
        <w:ind w:leftChars="100" w:left="218"/>
        <w:rPr>
          <w:rFonts w:hint="default"/>
        </w:rPr>
      </w:pPr>
      <w:r>
        <w:t>五　前各号に掲げるもののほか、知事が必要と認める事項</w:t>
      </w:r>
    </w:p>
    <w:p w14:paraId="10DC5009" w14:textId="77777777" w:rsidR="000D1B3E" w:rsidRDefault="000D1B3E" w:rsidP="000D1B3E">
      <w:pPr>
        <w:ind w:left="218" w:hanging="218"/>
        <w:rPr>
          <w:rFonts w:hint="default"/>
        </w:rPr>
      </w:pPr>
    </w:p>
    <w:p w14:paraId="6EF71CEC" w14:textId="77777777" w:rsidR="000D1B3E" w:rsidRDefault="000D1B3E" w:rsidP="000D1B3E">
      <w:pPr>
        <w:ind w:left="218" w:hanging="218"/>
        <w:rPr>
          <w:rFonts w:hint="default"/>
        </w:rPr>
      </w:pPr>
      <w:r>
        <w:t>（協議会の議事）</w:t>
      </w:r>
    </w:p>
    <w:p w14:paraId="191D70C3" w14:textId="77777777" w:rsidR="000D1B3E" w:rsidRDefault="000D1B3E" w:rsidP="000D1B3E">
      <w:pPr>
        <w:ind w:left="218" w:hanging="218"/>
        <w:rPr>
          <w:rFonts w:hint="default"/>
        </w:rPr>
      </w:pPr>
      <w:r>
        <w:t>第十二条　協議会の会議は、会長が招集し、会長がその議長となる。</w:t>
      </w:r>
    </w:p>
    <w:p w14:paraId="197BB964" w14:textId="77777777" w:rsidR="000D1B3E" w:rsidRDefault="000D1B3E" w:rsidP="000D1B3E">
      <w:pPr>
        <w:ind w:left="218" w:hanging="218"/>
        <w:rPr>
          <w:rFonts w:hint="default"/>
        </w:rPr>
      </w:pPr>
      <w:r>
        <w:t>２　協議会は、委員及び議事に関係のある専門委員の過半数が出席しなければ、会議を開き、議決することができない。</w:t>
      </w:r>
    </w:p>
    <w:p w14:paraId="3A83EEEB" w14:textId="77777777" w:rsidR="000D1B3E" w:rsidRDefault="000D1B3E" w:rsidP="000D1B3E">
      <w:pPr>
        <w:ind w:left="218" w:hanging="218"/>
        <w:rPr>
          <w:rFonts w:hint="default"/>
        </w:rPr>
      </w:pPr>
      <w:r>
        <w:t>３　協議会の議事は、出席した委員及び議事に関係のある専門委員の過半数をもって決し、可否同数のときは、会長の決するところによる。</w:t>
      </w:r>
    </w:p>
    <w:p w14:paraId="7271930C" w14:textId="77777777" w:rsidR="000D1B3E" w:rsidRDefault="000D1B3E" w:rsidP="000D1B3E">
      <w:pPr>
        <w:ind w:left="218" w:hanging="218"/>
        <w:rPr>
          <w:rFonts w:hint="default"/>
        </w:rPr>
      </w:pPr>
    </w:p>
    <w:p w14:paraId="0A231FDC" w14:textId="77777777" w:rsidR="000D1B3E" w:rsidRDefault="000D1B3E" w:rsidP="000D1B3E">
      <w:pPr>
        <w:ind w:left="218" w:hanging="218"/>
        <w:rPr>
          <w:rFonts w:hint="default"/>
        </w:rPr>
      </w:pPr>
      <w:r>
        <w:t>（合議体）</w:t>
      </w:r>
    </w:p>
    <w:p w14:paraId="0089EF00" w14:textId="77777777" w:rsidR="000D1B3E" w:rsidRDefault="000D1B3E" w:rsidP="000D1B3E">
      <w:pPr>
        <w:ind w:left="218" w:hanging="218"/>
        <w:rPr>
          <w:rFonts w:hint="default"/>
        </w:rPr>
      </w:pPr>
      <w:r>
        <w:t>第十三条　合議体を構成する委員又は専門委員（以下「委員等」という。）には、次に掲げる者を含まなければならない。</w:t>
      </w:r>
    </w:p>
    <w:p w14:paraId="46A28FB1" w14:textId="77777777" w:rsidR="000D1B3E" w:rsidRDefault="000D1B3E" w:rsidP="000D1B3E">
      <w:pPr>
        <w:ind w:leftChars="100" w:left="218"/>
        <w:rPr>
          <w:rFonts w:hint="default"/>
        </w:rPr>
      </w:pPr>
      <w:r>
        <w:t>一　障害者又はその家族</w:t>
      </w:r>
    </w:p>
    <w:p w14:paraId="656F5816" w14:textId="77777777" w:rsidR="000D1B3E" w:rsidRDefault="000D1B3E" w:rsidP="000D1B3E">
      <w:pPr>
        <w:ind w:leftChars="100" w:left="218"/>
        <w:rPr>
          <w:rFonts w:hint="default"/>
        </w:rPr>
      </w:pPr>
      <w:r>
        <w:t>二　障害者の福祉に関する事業に従事する者</w:t>
      </w:r>
    </w:p>
    <w:p w14:paraId="7B9320AD" w14:textId="77777777" w:rsidR="000D1B3E" w:rsidRDefault="000D1B3E" w:rsidP="000D1B3E">
      <w:pPr>
        <w:ind w:leftChars="100" w:left="218"/>
        <w:rPr>
          <w:rFonts w:hint="default"/>
        </w:rPr>
      </w:pPr>
      <w:r>
        <w:t>三　障害を理由とする差別の解消に関し学識経験のある者</w:t>
      </w:r>
    </w:p>
    <w:p w14:paraId="56598123" w14:textId="77777777" w:rsidR="000D1B3E" w:rsidRDefault="000D1B3E" w:rsidP="000D1B3E">
      <w:pPr>
        <w:ind w:leftChars="100" w:left="218"/>
        <w:rPr>
          <w:rFonts w:hint="default"/>
        </w:rPr>
      </w:pPr>
      <w:r>
        <w:t>四　事業者又は事業者団体の役職員</w:t>
      </w:r>
    </w:p>
    <w:p w14:paraId="42BBF1F5" w14:textId="77777777" w:rsidR="000D1B3E" w:rsidRDefault="000D1B3E" w:rsidP="000D1B3E">
      <w:pPr>
        <w:ind w:leftChars="100" w:left="218"/>
        <w:rPr>
          <w:rFonts w:hint="default"/>
        </w:rPr>
      </w:pPr>
      <w:r>
        <w:t>五　弁護士</w:t>
      </w:r>
    </w:p>
    <w:p w14:paraId="3F3E2077" w14:textId="77777777" w:rsidR="000D1B3E" w:rsidRDefault="000D1B3E" w:rsidP="000D1B3E">
      <w:pPr>
        <w:ind w:left="218" w:hanging="218"/>
        <w:rPr>
          <w:rFonts w:hint="default"/>
        </w:rPr>
      </w:pPr>
      <w:r>
        <w:t>２　合議体のうち、会長が構成員となるものにあっては会長が長となり、その他のものにあっては会長の指名する委員等が長となる。</w:t>
      </w:r>
    </w:p>
    <w:p w14:paraId="4D70549D" w14:textId="77777777" w:rsidR="000D1B3E" w:rsidRDefault="000D1B3E" w:rsidP="000D1B3E">
      <w:pPr>
        <w:ind w:left="218" w:hanging="218"/>
        <w:rPr>
          <w:rFonts w:hint="default"/>
        </w:rPr>
      </w:pPr>
      <w:r>
        <w:t>３　前項に規定する長（以下「合議体の長」という。）は、合議体を代表し、合議体の会務を掌理する。</w:t>
      </w:r>
    </w:p>
    <w:p w14:paraId="696AEDA3" w14:textId="77777777" w:rsidR="000D1B3E" w:rsidRDefault="000D1B3E" w:rsidP="000D1B3E">
      <w:pPr>
        <w:ind w:left="218" w:hanging="218"/>
        <w:rPr>
          <w:rFonts w:hint="default"/>
        </w:rPr>
      </w:pPr>
      <w:r>
        <w:t>４　合議体の長に事故があるときは、当該合議体に属する委員等のうちから合議体の長があらかじめ指名する委員等が、その職務を代理する。</w:t>
      </w:r>
    </w:p>
    <w:p w14:paraId="462B87EA" w14:textId="77777777" w:rsidR="000D1B3E" w:rsidRDefault="000D1B3E" w:rsidP="000D1B3E">
      <w:pPr>
        <w:ind w:left="218" w:hanging="218"/>
        <w:rPr>
          <w:rFonts w:hint="default"/>
        </w:rPr>
      </w:pPr>
    </w:p>
    <w:p w14:paraId="0F0A05F6" w14:textId="77777777" w:rsidR="000D1B3E" w:rsidRDefault="000D1B3E" w:rsidP="000D1B3E">
      <w:pPr>
        <w:ind w:left="218" w:hanging="218"/>
        <w:rPr>
          <w:rFonts w:hint="default"/>
        </w:rPr>
      </w:pPr>
      <w:r>
        <w:t>（合議体の議事）</w:t>
      </w:r>
    </w:p>
    <w:p w14:paraId="0E935BB4" w14:textId="77777777" w:rsidR="000D1B3E" w:rsidRDefault="000D1B3E" w:rsidP="000D1B3E">
      <w:pPr>
        <w:ind w:left="218" w:hanging="218"/>
        <w:rPr>
          <w:rFonts w:hint="default"/>
        </w:rPr>
      </w:pPr>
      <w:r>
        <w:t>第十四条　合議体の会議は、合議体の長が招集し、合議体の長がその議長となる。</w:t>
      </w:r>
    </w:p>
    <w:p w14:paraId="4631B7BF" w14:textId="77777777" w:rsidR="000D1B3E" w:rsidRDefault="000D1B3E" w:rsidP="000D1B3E">
      <w:pPr>
        <w:ind w:left="218" w:hanging="218"/>
        <w:rPr>
          <w:rFonts w:hint="default"/>
        </w:rPr>
      </w:pPr>
      <w:r>
        <w:t>２　合議体は、これを構成する委員等の過半数が出席しなければ、議決をすることができない。</w:t>
      </w:r>
    </w:p>
    <w:p w14:paraId="7C62EC6E" w14:textId="77777777" w:rsidR="000D1B3E" w:rsidRDefault="000D1B3E" w:rsidP="000D1B3E">
      <w:pPr>
        <w:ind w:left="218" w:hanging="218"/>
        <w:rPr>
          <w:rFonts w:hint="default"/>
        </w:rPr>
      </w:pPr>
      <w:r>
        <w:t>３　合議体の議事は、出席した委員等の過半数で決し、可否同数のときは、合議体の長の決するところによる。</w:t>
      </w:r>
    </w:p>
    <w:p w14:paraId="7A153430" w14:textId="77777777" w:rsidR="000D1B3E" w:rsidRDefault="000D1B3E" w:rsidP="000D1B3E">
      <w:pPr>
        <w:ind w:left="218" w:hanging="218"/>
        <w:rPr>
          <w:rFonts w:hint="default"/>
        </w:rPr>
      </w:pPr>
      <w:r>
        <w:t>４　合議体の長は、合議体における調査審議の状況及び結果を会長に報告するとともに、前項の議決がされた場合は、次の協議会の会議においてこれを報告するものとする。</w:t>
      </w:r>
    </w:p>
    <w:p w14:paraId="1A801BF0" w14:textId="77777777" w:rsidR="000D1B3E" w:rsidRDefault="000D1B3E" w:rsidP="000D1B3E">
      <w:pPr>
        <w:ind w:left="218" w:hanging="218"/>
        <w:rPr>
          <w:rFonts w:hint="default"/>
        </w:rPr>
      </w:pPr>
      <w:r>
        <w:t>５　前条及び前各項に定めるもののほか、合議体の運営に関し必要な事項は、合議体の長が会長の同意を得て定める。</w:t>
      </w:r>
    </w:p>
    <w:p w14:paraId="3FBC7B76" w14:textId="77777777" w:rsidR="000D1B3E" w:rsidRDefault="000D1B3E" w:rsidP="000D1B3E">
      <w:pPr>
        <w:ind w:left="218" w:hanging="218"/>
        <w:rPr>
          <w:rFonts w:hint="default"/>
        </w:rPr>
      </w:pPr>
    </w:p>
    <w:p w14:paraId="3CD93D54" w14:textId="77777777" w:rsidR="000D1B3E" w:rsidRDefault="000D1B3E" w:rsidP="000D1B3E">
      <w:pPr>
        <w:ind w:left="218" w:hanging="218"/>
        <w:rPr>
          <w:rFonts w:hint="default"/>
        </w:rPr>
      </w:pPr>
      <w:r>
        <w:t>（委任）</w:t>
      </w:r>
    </w:p>
    <w:p w14:paraId="751282B9" w14:textId="77777777" w:rsidR="000D1B3E" w:rsidRDefault="000D1B3E" w:rsidP="000D1B3E">
      <w:pPr>
        <w:ind w:left="218" w:hanging="218"/>
        <w:rPr>
          <w:rFonts w:hint="default"/>
        </w:rPr>
      </w:pPr>
      <w:r>
        <w:t>第十五条　この規則の施行に関し必要な事項は、別に定める。</w:t>
      </w:r>
    </w:p>
    <w:p w14:paraId="622DF0C9" w14:textId="77777777" w:rsidR="000D1B3E" w:rsidRDefault="000D1B3E" w:rsidP="000D1B3E">
      <w:pPr>
        <w:ind w:left="218" w:hanging="218"/>
        <w:rPr>
          <w:rFonts w:hint="default"/>
        </w:rPr>
      </w:pPr>
    </w:p>
    <w:p w14:paraId="177B3958" w14:textId="77777777" w:rsidR="000D1B3E" w:rsidRDefault="000D1B3E" w:rsidP="000D1B3E">
      <w:pPr>
        <w:ind w:leftChars="100" w:left="218" w:firstLineChars="200" w:firstLine="436"/>
        <w:rPr>
          <w:rFonts w:hint="default"/>
        </w:rPr>
      </w:pPr>
      <w:r>
        <w:t>附　則</w:t>
      </w:r>
    </w:p>
    <w:p w14:paraId="6D53B524" w14:textId="77777777" w:rsidR="000D1B3E" w:rsidRDefault="000D1B3E" w:rsidP="00B12387">
      <w:pPr>
        <w:rPr>
          <w:rFonts w:hint="default"/>
        </w:rPr>
      </w:pPr>
      <w:r>
        <w:t>この規則は、平成三十一年十月一日から施行する。</w:t>
      </w:r>
    </w:p>
    <w:p w14:paraId="3F590D8E" w14:textId="77777777" w:rsidR="000D1B3E" w:rsidRDefault="000D1B3E" w:rsidP="000D1B3E">
      <w:pPr>
        <w:ind w:leftChars="100" w:left="218" w:firstLineChars="200" w:firstLine="436"/>
        <w:rPr>
          <w:rFonts w:hint="default"/>
        </w:rPr>
      </w:pPr>
      <w:r>
        <w:t>附　則</w:t>
      </w:r>
    </w:p>
    <w:p w14:paraId="5669D494" w14:textId="77777777" w:rsidR="000D1B3E" w:rsidRDefault="000D1B3E" w:rsidP="00B12387">
      <w:pPr>
        <w:rPr>
          <w:rFonts w:hint="default"/>
        </w:rPr>
      </w:pPr>
      <w:r>
        <w:t>１　この規則は、令和三年四月一日から施行する。</w:t>
      </w:r>
    </w:p>
    <w:p w14:paraId="350D235C" w14:textId="77777777" w:rsidR="00D15A83" w:rsidRDefault="000D1B3E" w:rsidP="00B12387">
      <w:pPr>
        <w:ind w:left="218" w:hangingChars="100" w:hanging="218"/>
      </w:pPr>
      <w:r>
        <w:t>２　この規則の施行の際現にこの規則による改正前の群馬県障害を理由とする差別の解消の推進に関する条例施行規則の規定により作成されている用紙は、当分の間、適宜補正して使用することができる。</w:t>
      </w:r>
    </w:p>
    <w:p w14:paraId="541241FC" w14:textId="77777777" w:rsidR="00D15A83" w:rsidRDefault="00D15A83">
      <w:pPr>
        <w:rPr>
          <w:color w:val="auto"/>
        </w:rPr>
        <w:sectPr w:rsidR="00D15A83" w:rsidSect="000404D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418" w:bottom="1134" w:left="1418" w:header="567" w:footer="0" w:gutter="0"/>
          <w:cols w:space="720"/>
          <w:docGrid w:type="linesAndChars" w:linePitch="328" w:charSpace="7744"/>
        </w:sectPr>
      </w:pPr>
    </w:p>
    <w:p w14:paraId="5B7A37E9" w14:textId="77777777" w:rsidR="00111836" w:rsidRDefault="00111836">
      <w:pPr>
        <w:rPr>
          <w:rFonts w:hint="default"/>
        </w:rPr>
      </w:pPr>
      <w:r>
        <w:lastRenderedPageBreak/>
        <w:t>別記様式第１号（規格Ａ４）（第３条関係）</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0" w:type="dxa"/>
          <w:right w:w="90" w:type="dxa"/>
        </w:tblCellMar>
        <w:tblLook w:val="04A0" w:firstRow="1" w:lastRow="0" w:firstColumn="1" w:lastColumn="0" w:noHBand="0" w:noVBand="1"/>
      </w:tblPr>
      <w:tblGrid>
        <w:gridCol w:w="8820"/>
      </w:tblGrid>
      <w:tr w:rsidR="00EF62F3" w:rsidRPr="0023727B" w14:paraId="3C3F0BD1" w14:textId="77777777" w:rsidTr="00DE4444">
        <w:tc>
          <w:tcPr>
            <w:tcW w:w="8820" w:type="dxa"/>
            <w:shd w:val="clear" w:color="auto" w:fill="auto"/>
            <w:vAlign w:val="center"/>
          </w:tcPr>
          <w:p w14:paraId="7ABFDDE7" w14:textId="77777777" w:rsidR="00EF62F3" w:rsidRPr="00DE4444" w:rsidRDefault="00EF62F3" w:rsidP="00DE4444">
            <w:pPr>
              <w:jc w:val="both"/>
              <w:rPr>
                <w:rFonts w:hAnsi="Century" w:cs="Times New Roman"/>
              </w:rPr>
            </w:pPr>
          </w:p>
          <w:p w14:paraId="2DB0D537" w14:textId="77777777" w:rsidR="00EF62F3" w:rsidRPr="00DE4444" w:rsidRDefault="00EF62F3" w:rsidP="00DE4444">
            <w:pPr>
              <w:jc w:val="right"/>
              <w:rPr>
                <w:rFonts w:hAnsi="Century" w:cs="Times New Roman"/>
              </w:rPr>
            </w:pPr>
            <w:r w:rsidRPr="00DE4444">
              <w:rPr>
                <w:rFonts w:hAnsi="Century" w:cs="Times New Roman"/>
              </w:rPr>
              <w:t>年　　月　　日</w:t>
            </w:r>
          </w:p>
          <w:p w14:paraId="73F060D7" w14:textId="77777777" w:rsidR="00EF62F3" w:rsidRPr="00DE4444" w:rsidRDefault="00EF62F3" w:rsidP="00DE4444">
            <w:pPr>
              <w:jc w:val="both"/>
              <w:rPr>
                <w:rFonts w:hAnsi="Century" w:cs="Times New Roman"/>
              </w:rPr>
            </w:pPr>
          </w:p>
          <w:p w14:paraId="67C00B58" w14:textId="77777777" w:rsidR="00EF62F3" w:rsidRPr="00DE4444" w:rsidRDefault="00EF62F3" w:rsidP="00DE4444">
            <w:pPr>
              <w:ind w:left="180"/>
              <w:jc w:val="both"/>
              <w:rPr>
                <w:rFonts w:hAnsi="Century" w:cs="Times New Roman"/>
              </w:rPr>
            </w:pPr>
            <w:r w:rsidRPr="00DE4444">
              <w:rPr>
                <w:rFonts w:hAnsi="Century" w:cs="Times New Roman"/>
              </w:rPr>
              <w:t>群馬県知事　あて</w:t>
            </w:r>
          </w:p>
          <w:p w14:paraId="4D8016E5" w14:textId="77777777" w:rsidR="00EF62F3" w:rsidRPr="00DE4444" w:rsidRDefault="00EF62F3" w:rsidP="00DE4444">
            <w:pPr>
              <w:jc w:val="both"/>
              <w:rPr>
                <w:rFonts w:hAnsi="Century" w:cs="Times New Roman"/>
              </w:rPr>
            </w:pPr>
          </w:p>
          <w:p w14:paraId="45FB268F" w14:textId="77777777" w:rsidR="00EF62F3" w:rsidRPr="00DE4444" w:rsidRDefault="00EF62F3" w:rsidP="00DE4444">
            <w:pPr>
              <w:ind w:left="5040"/>
              <w:jc w:val="both"/>
              <w:rPr>
                <w:rFonts w:hAnsi="Century" w:cs="Times New Roman"/>
              </w:rPr>
            </w:pPr>
            <w:r w:rsidRPr="00DE4444">
              <w:rPr>
                <w:rFonts w:hAnsi="Century" w:cs="Times New Roman"/>
                <w:spacing w:val="270"/>
                <w:fitText w:val="900" w:id="-1028944383"/>
              </w:rPr>
              <w:t>住</w:t>
            </w:r>
            <w:r w:rsidRPr="00DE4444">
              <w:rPr>
                <w:rFonts w:hAnsi="Century" w:cs="Times New Roman"/>
                <w:fitText w:val="900" w:id="-1028944383"/>
              </w:rPr>
              <w:t>所</w:t>
            </w:r>
          </w:p>
          <w:p w14:paraId="4F030DD8" w14:textId="77777777" w:rsidR="00EF62F3" w:rsidRPr="00DE4444" w:rsidRDefault="00EF62F3" w:rsidP="00DE4444">
            <w:pPr>
              <w:ind w:left="4320"/>
              <w:jc w:val="both"/>
              <w:rPr>
                <w:rFonts w:hAnsi="Century" w:cs="Times New Roman"/>
              </w:rPr>
            </w:pPr>
            <w:r w:rsidRPr="00DE4444">
              <w:rPr>
                <w:rFonts w:hAnsi="Century" w:cs="Times New Roman"/>
              </w:rPr>
              <w:t xml:space="preserve">申立者　</w:t>
            </w:r>
            <w:r w:rsidRPr="00DE4444">
              <w:rPr>
                <w:rFonts w:hAnsi="Century" w:cs="Times New Roman"/>
                <w:spacing w:val="270"/>
                <w:fitText w:val="900" w:id="-1028944382"/>
              </w:rPr>
              <w:t>氏</w:t>
            </w:r>
            <w:r w:rsidRPr="00DE4444">
              <w:rPr>
                <w:rFonts w:hAnsi="Century" w:cs="Times New Roman"/>
                <w:fitText w:val="900" w:id="-1028944382"/>
              </w:rPr>
              <w:t>名</w:t>
            </w:r>
            <w:r w:rsidRPr="00DE4444">
              <w:rPr>
                <w:rFonts w:hAnsi="Century" w:cs="Times New Roman"/>
              </w:rPr>
              <w:t xml:space="preserve">　　　　　　　　　　　　　　</w:t>
            </w:r>
          </w:p>
          <w:p w14:paraId="433705C3" w14:textId="77777777" w:rsidR="00EF62F3" w:rsidRPr="00DE4444" w:rsidRDefault="00EF62F3" w:rsidP="00DE4444">
            <w:pPr>
              <w:ind w:left="5040"/>
              <w:jc w:val="both"/>
              <w:rPr>
                <w:rFonts w:hAnsi="Century" w:cs="Times New Roman"/>
              </w:rPr>
            </w:pPr>
            <w:r w:rsidRPr="00DE4444">
              <w:rPr>
                <w:rFonts w:hAnsi="Century" w:cs="Times New Roman"/>
                <w:spacing w:val="30"/>
                <w:fitText w:val="900" w:id="-1028944381"/>
              </w:rPr>
              <w:t>電話番</w:t>
            </w:r>
            <w:r w:rsidRPr="00DE4444">
              <w:rPr>
                <w:rFonts w:hAnsi="Century" w:cs="Times New Roman"/>
                <w:fitText w:val="900" w:id="-1028944381"/>
              </w:rPr>
              <w:t>号</w:t>
            </w:r>
          </w:p>
          <w:p w14:paraId="30E4F211" w14:textId="77777777" w:rsidR="00EF62F3" w:rsidRPr="00DE4444" w:rsidRDefault="00EF62F3" w:rsidP="00DE4444">
            <w:pPr>
              <w:ind w:left="5040"/>
              <w:jc w:val="both"/>
              <w:rPr>
                <w:rFonts w:hAnsi="Century" w:cs="Times New Roman"/>
              </w:rPr>
            </w:pPr>
            <w:r w:rsidRPr="00DE4444">
              <w:rPr>
                <w:rFonts w:hAnsi="Century" w:cs="Times New Roman"/>
              </w:rPr>
              <w:t>ＦＡＸ番号</w:t>
            </w:r>
          </w:p>
          <w:p w14:paraId="5A27430D" w14:textId="77777777" w:rsidR="00EF62F3" w:rsidRPr="00DE4444" w:rsidRDefault="00EF62F3" w:rsidP="00DE4444">
            <w:pPr>
              <w:jc w:val="both"/>
              <w:rPr>
                <w:rFonts w:hAnsi="Century" w:cs="Times New Roman"/>
              </w:rPr>
            </w:pPr>
          </w:p>
          <w:p w14:paraId="2F443180" w14:textId="77777777" w:rsidR="00EF62F3" w:rsidRPr="00DE4444" w:rsidRDefault="00EF62F3" w:rsidP="00DE4444">
            <w:pPr>
              <w:jc w:val="center"/>
              <w:rPr>
                <w:rFonts w:hAnsi="Century" w:cs="Times New Roman"/>
              </w:rPr>
            </w:pPr>
            <w:r w:rsidRPr="00DE4444">
              <w:rPr>
                <w:rFonts w:hAnsi="Century" w:cs="Times New Roman"/>
              </w:rPr>
              <w:t>あっせん申立書</w:t>
            </w:r>
          </w:p>
          <w:p w14:paraId="662BC4ED" w14:textId="77777777" w:rsidR="00EF62F3" w:rsidRPr="00DE4444" w:rsidRDefault="00EF62F3" w:rsidP="00DE4444">
            <w:pPr>
              <w:jc w:val="both"/>
              <w:rPr>
                <w:rFonts w:hAnsi="Century" w:cs="Times New Roman"/>
              </w:rPr>
            </w:pPr>
          </w:p>
          <w:p w14:paraId="382EB89A" w14:textId="77777777" w:rsidR="00EF62F3" w:rsidRPr="00DE4444" w:rsidRDefault="00EF62F3" w:rsidP="00DE4444">
            <w:pPr>
              <w:ind w:firstLine="180"/>
              <w:jc w:val="both"/>
              <w:rPr>
                <w:rFonts w:hAnsi="Century" w:cs="Times New Roman"/>
              </w:rPr>
            </w:pPr>
            <w:r w:rsidRPr="00DE4444">
              <w:rPr>
                <w:rFonts w:hAnsi="Century" w:cs="Times New Roman"/>
              </w:rPr>
              <w:t>群馬県障害を理由とする差別の解消の推進に関する条例第１２条第１項の規定により、次のとおりあっせんを求めます。</w:t>
            </w:r>
          </w:p>
          <w:p w14:paraId="736CB320" w14:textId="77777777" w:rsidR="00EF62F3" w:rsidRPr="00DE4444" w:rsidRDefault="00EF62F3" w:rsidP="00DE4444">
            <w:pPr>
              <w:jc w:val="both"/>
              <w:rPr>
                <w:rFonts w:hAnsi="Century" w:cs="Times New Roman"/>
              </w:rPr>
            </w:pPr>
          </w:p>
          <w:p w14:paraId="2C20C1E5" w14:textId="77777777" w:rsidR="00EF62F3" w:rsidRPr="00DE4444" w:rsidRDefault="00EF62F3" w:rsidP="00DE4444">
            <w:pPr>
              <w:jc w:val="both"/>
              <w:rPr>
                <w:rFonts w:hAnsi="Century" w:cs="Times New Roman"/>
              </w:rPr>
            </w:pPr>
            <w:r w:rsidRPr="00DE4444">
              <w:rPr>
                <w:rFonts w:hAnsi="Century" w:cs="Times New Roman"/>
              </w:rPr>
              <w:t>１　障害を理由として不当な差別的取扱いを受けた障害者</w:t>
            </w:r>
          </w:p>
          <w:p w14:paraId="7FBB3DFD" w14:textId="77777777" w:rsidR="00EF62F3" w:rsidRPr="00DE4444" w:rsidRDefault="00EF62F3" w:rsidP="00DE4444">
            <w:pPr>
              <w:ind w:left="360"/>
              <w:jc w:val="both"/>
              <w:rPr>
                <w:rFonts w:hAnsi="Century" w:cs="Times New Roman"/>
              </w:rPr>
            </w:pPr>
            <w:r w:rsidRPr="00DE4444">
              <w:rPr>
                <w:rFonts w:hAnsi="Century" w:cs="Times New Roman"/>
              </w:rPr>
              <w:t>住所</w:t>
            </w:r>
          </w:p>
          <w:p w14:paraId="4D45FDE8" w14:textId="77777777" w:rsidR="00EF62F3" w:rsidRPr="00DE4444" w:rsidRDefault="00EF62F3" w:rsidP="00DE4444">
            <w:pPr>
              <w:ind w:left="360"/>
              <w:jc w:val="both"/>
              <w:rPr>
                <w:rFonts w:hAnsi="Century" w:cs="Times New Roman"/>
              </w:rPr>
            </w:pPr>
            <w:r w:rsidRPr="00DE4444">
              <w:rPr>
                <w:rFonts w:hAnsi="Century" w:cs="Times New Roman"/>
              </w:rPr>
              <w:t>氏名</w:t>
            </w:r>
          </w:p>
          <w:p w14:paraId="112A95CF" w14:textId="77777777" w:rsidR="00EF62F3" w:rsidRPr="00DE4444" w:rsidRDefault="00EF62F3" w:rsidP="00DE4444">
            <w:pPr>
              <w:ind w:left="360"/>
              <w:jc w:val="both"/>
              <w:rPr>
                <w:rFonts w:hAnsi="Century" w:cs="Times New Roman"/>
              </w:rPr>
            </w:pPr>
            <w:r w:rsidRPr="00DE4444">
              <w:rPr>
                <w:rFonts w:hAnsi="Century" w:cs="Times New Roman"/>
              </w:rPr>
              <w:t>申立者との関係</w:t>
            </w:r>
          </w:p>
          <w:p w14:paraId="29C1E896" w14:textId="77777777" w:rsidR="00EF62F3" w:rsidRPr="00DE4444" w:rsidRDefault="00EF62F3" w:rsidP="00DE4444">
            <w:pPr>
              <w:jc w:val="both"/>
              <w:rPr>
                <w:rFonts w:hAnsi="Century" w:cs="Times New Roman"/>
              </w:rPr>
            </w:pPr>
          </w:p>
          <w:p w14:paraId="0F0499C9" w14:textId="77777777" w:rsidR="00EF62F3" w:rsidRPr="00DE4444" w:rsidRDefault="00EF62F3" w:rsidP="00DE4444">
            <w:pPr>
              <w:jc w:val="both"/>
              <w:rPr>
                <w:rFonts w:hAnsi="Century" w:cs="Times New Roman"/>
              </w:rPr>
            </w:pPr>
            <w:r w:rsidRPr="00DE4444">
              <w:rPr>
                <w:rFonts w:hAnsi="Century" w:cs="Times New Roman"/>
              </w:rPr>
              <w:t>２　障害を理由として不当な差別的取扱いを行ったとされる事業者</w:t>
            </w:r>
          </w:p>
          <w:p w14:paraId="3E8C7EF3" w14:textId="77777777" w:rsidR="00EF62F3" w:rsidRPr="00DE4444" w:rsidRDefault="00EF62F3" w:rsidP="00DE4444">
            <w:pPr>
              <w:ind w:left="360"/>
              <w:jc w:val="both"/>
              <w:rPr>
                <w:rFonts w:hAnsi="Century" w:cs="Times New Roman"/>
              </w:rPr>
            </w:pPr>
            <w:r w:rsidRPr="00DE4444">
              <w:rPr>
                <w:rFonts w:hAnsi="Century" w:cs="Times New Roman"/>
              </w:rPr>
              <w:t>事業者の名称（法人にあっては、名称及び代表者の氏名）</w:t>
            </w:r>
          </w:p>
          <w:p w14:paraId="2EEEFC55" w14:textId="77777777" w:rsidR="00EF62F3" w:rsidRPr="00DE4444" w:rsidRDefault="00EF62F3" w:rsidP="00DE4444">
            <w:pPr>
              <w:jc w:val="both"/>
              <w:rPr>
                <w:rFonts w:hAnsi="Century" w:cs="Times New Roman"/>
              </w:rPr>
            </w:pPr>
          </w:p>
          <w:p w14:paraId="21530A5E" w14:textId="77777777" w:rsidR="00EF62F3" w:rsidRPr="00DE4444" w:rsidRDefault="00EF62F3" w:rsidP="00DE4444">
            <w:pPr>
              <w:ind w:left="360"/>
              <w:jc w:val="both"/>
              <w:rPr>
                <w:rFonts w:hAnsi="Century" w:cs="Times New Roman"/>
              </w:rPr>
            </w:pPr>
            <w:r w:rsidRPr="00DE4444">
              <w:rPr>
                <w:rFonts w:hAnsi="Century" w:cs="Times New Roman"/>
              </w:rPr>
              <w:t>障害を理由として不当な差別的取扱いを行ったとされる事業所の所在地</w:t>
            </w:r>
          </w:p>
          <w:p w14:paraId="09C1888D" w14:textId="77777777" w:rsidR="00EF62F3" w:rsidRPr="00DE4444" w:rsidRDefault="00EF62F3" w:rsidP="00DE4444">
            <w:pPr>
              <w:jc w:val="both"/>
              <w:rPr>
                <w:rFonts w:hAnsi="Century" w:cs="Times New Roman"/>
              </w:rPr>
            </w:pPr>
          </w:p>
          <w:p w14:paraId="60A038E0" w14:textId="77777777" w:rsidR="00EF62F3" w:rsidRPr="00DE4444" w:rsidRDefault="00EF62F3" w:rsidP="00DE4444">
            <w:pPr>
              <w:jc w:val="both"/>
              <w:rPr>
                <w:rFonts w:hAnsi="Century" w:cs="Times New Roman"/>
              </w:rPr>
            </w:pPr>
          </w:p>
          <w:p w14:paraId="7DB2D74B" w14:textId="77777777" w:rsidR="00EF62F3" w:rsidRPr="00DE4444" w:rsidRDefault="00EF62F3" w:rsidP="00DE4444">
            <w:pPr>
              <w:jc w:val="both"/>
              <w:rPr>
                <w:rFonts w:hAnsi="Century" w:cs="Times New Roman"/>
              </w:rPr>
            </w:pPr>
            <w:r w:rsidRPr="00DE4444">
              <w:rPr>
                <w:rFonts w:hAnsi="Century" w:cs="Times New Roman"/>
              </w:rPr>
              <w:t>３　障害を理由とした不当な差別的取扱いの概要</w:t>
            </w:r>
          </w:p>
          <w:p w14:paraId="50FA43FE" w14:textId="77777777" w:rsidR="00EF62F3" w:rsidRPr="00DE4444" w:rsidRDefault="00EF62F3" w:rsidP="00DE4444">
            <w:pPr>
              <w:jc w:val="both"/>
              <w:rPr>
                <w:rFonts w:hAnsi="Century" w:cs="Times New Roman"/>
              </w:rPr>
            </w:pPr>
          </w:p>
          <w:p w14:paraId="2C0F48E8" w14:textId="77777777" w:rsidR="00EF62F3" w:rsidRPr="00DE4444" w:rsidRDefault="00EF62F3" w:rsidP="00DE4444">
            <w:pPr>
              <w:jc w:val="both"/>
              <w:rPr>
                <w:rFonts w:hAnsi="Century" w:cs="Times New Roman"/>
              </w:rPr>
            </w:pPr>
          </w:p>
          <w:p w14:paraId="616CB9C1" w14:textId="77777777" w:rsidR="00EF62F3" w:rsidRPr="00DE4444" w:rsidRDefault="00EF62F3" w:rsidP="00DE4444">
            <w:pPr>
              <w:jc w:val="both"/>
              <w:rPr>
                <w:rFonts w:hAnsi="Century" w:cs="Times New Roman"/>
              </w:rPr>
            </w:pPr>
          </w:p>
          <w:p w14:paraId="231F1A46" w14:textId="77777777" w:rsidR="00EF62F3" w:rsidRPr="00DE4444" w:rsidRDefault="00EF62F3" w:rsidP="00DE4444">
            <w:pPr>
              <w:jc w:val="both"/>
              <w:rPr>
                <w:rFonts w:hAnsi="Century" w:cs="Times New Roman"/>
              </w:rPr>
            </w:pPr>
          </w:p>
          <w:p w14:paraId="7B3FBE40" w14:textId="77777777" w:rsidR="00EF62F3" w:rsidRPr="00DE4444" w:rsidRDefault="00EF62F3" w:rsidP="00DE4444">
            <w:pPr>
              <w:jc w:val="both"/>
              <w:rPr>
                <w:rFonts w:hAnsi="Century" w:cs="Times New Roman"/>
              </w:rPr>
            </w:pPr>
            <w:r w:rsidRPr="00DE4444">
              <w:rPr>
                <w:rFonts w:hAnsi="Century" w:cs="Times New Roman"/>
              </w:rPr>
              <w:t>４　求めるあっせんの内容</w:t>
            </w:r>
          </w:p>
          <w:p w14:paraId="5772A0C0" w14:textId="77777777" w:rsidR="00EF62F3" w:rsidRPr="00DE4444" w:rsidRDefault="00EF62F3" w:rsidP="00DE4444">
            <w:pPr>
              <w:jc w:val="both"/>
              <w:rPr>
                <w:rFonts w:hAnsi="Century" w:cs="Times New Roman"/>
              </w:rPr>
            </w:pPr>
          </w:p>
          <w:p w14:paraId="638DB732" w14:textId="77777777" w:rsidR="00EF62F3" w:rsidRPr="00DE4444" w:rsidRDefault="00EF62F3" w:rsidP="00DE4444">
            <w:pPr>
              <w:jc w:val="both"/>
              <w:rPr>
                <w:rFonts w:hAnsi="Century" w:cs="Times New Roman"/>
              </w:rPr>
            </w:pPr>
          </w:p>
          <w:p w14:paraId="4EB9E403" w14:textId="77777777" w:rsidR="00EF62F3" w:rsidRPr="00DE4444" w:rsidRDefault="00EF62F3" w:rsidP="00DE4444">
            <w:pPr>
              <w:jc w:val="both"/>
              <w:rPr>
                <w:rFonts w:hAnsi="Century" w:cs="Times New Roman"/>
              </w:rPr>
            </w:pPr>
          </w:p>
          <w:p w14:paraId="4C6D21AD" w14:textId="77777777" w:rsidR="00EF62F3" w:rsidRPr="00DE4444" w:rsidRDefault="00EF62F3" w:rsidP="00DE4444">
            <w:pPr>
              <w:jc w:val="both"/>
              <w:rPr>
                <w:rFonts w:hAnsi="Century" w:cs="Times New Roman"/>
              </w:rPr>
            </w:pPr>
          </w:p>
          <w:p w14:paraId="11B1DAD8" w14:textId="77777777" w:rsidR="00EF62F3" w:rsidRPr="00DE4444" w:rsidRDefault="00EF62F3" w:rsidP="00DE4444">
            <w:pPr>
              <w:jc w:val="both"/>
              <w:rPr>
                <w:rFonts w:hAnsi="Century" w:cs="Times New Roman"/>
              </w:rPr>
            </w:pPr>
            <w:r w:rsidRPr="00DE4444">
              <w:rPr>
                <w:rFonts w:hAnsi="Century" w:cs="Times New Roman"/>
              </w:rPr>
              <w:t>５　その他参考となる事項</w:t>
            </w:r>
          </w:p>
          <w:p w14:paraId="6F2540A5" w14:textId="77777777" w:rsidR="00EF62F3" w:rsidRPr="00DE4444" w:rsidRDefault="00EF62F3" w:rsidP="00DE4444">
            <w:pPr>
              <w:jc w:val="both"/>
              <w:rPr>
                <w:rFonts w:hAnsi="Century" w:cs="Times New Roman"/>
              </w:rPr>
            </w:pPr>
          </w:p>
          <w:p w14:paraId="032DF248" w14:textId="77777777" w:rsidR="00EF62F3" w:rsidRPr="00DE4444" w:rsidRDefault="00EF62F3" w:rsidP="00DE4444">
            <w:pPr>
              <w:jc w:val="both"/>
              <w:rPr>
                <w:rFonts w:hAnsi="Century" w:cs="Times New Roman"/>
              </w:rPr>
            </w:pPr>
          </w:p>
          <w:p w14:paraId="14B45CD8" w14:textId="77777777" w:rsidR="00EF62F3" w:rsidRPr="00DE4444" w:rsidRDefault="00EF62F3" w:rsidP="00DE4444">
            <w:pPr>
              <w:jc w:val="both"/>
              <w:rPr>
                <w:rFonts w:hAnsi="Century" w:cs="Times New Roman"/>
              </w:rPr>
            </w:pPr>
          </w:p>
          <w:p w14:paraId="665A9626" w14:textId="77777777" w:rsidR="00EF62F3" w:rsidRPr="00DE4444" w:rsidRDefault="00EF62F3" w:rsidP="00DE4444">
            <w:pPr>
              <w:jc w:val="both"/>
              <w:rPr>
                <w:rFonts w:hAnsi="Century" w:cs="Times New Roman"/>
              </w:rPr>
            </w:pPr>
          </w:p>
        </w:tc>
      </w:tr>
    </w:tbl>
    <w:p w14:paraId="59B52CDD" w14:textId="77777777" w:rsidR="00EF62F3" w:rsidRPr="00EF62F3" w:rsidRDefault="00EF62F3"/>
    <w:p w14:paraId="1686EF42" w14:textId="77777777" w:rsidR="00111836" w:rsidRDefault="000404D1">
      <w:r>
        <w:rPr>
          <w:rFonts w:hint="default"/>
        </w:rPr>
        <w:br w:type="page"/>
      </w:r>
      <w:r w:rsidR="00111836">
        <w:lastRenderedPageBreak/>
        <w:t>別記様式第２号（規格縦５５ミリメートル、横１８２ミリメートル）（第４条関係）</w:t>
      </w:r>
    </w:p>
    <w:p w14:paraId="519569B4" w14:textId="77777777" w:rsidR="00111836" w:rsidRDefault="00111836">
      <w:pPr>
        <w:jc w:val="center"/>
      </w:pPr>
    </w:p>
    <w:p w14:paraId="6C04F71A" w14:textId="77777777" w:rsidR="00111836" w:rsidRDefault="00111836">
      <w:pPr>
        <w:jc w:val="center"/>
      </w:pPr>
      <w:r>
        <w:t>（表面）</w:t>
      </w:r>
    </w:p>
    <w:p w14:paraId="1588A30C" w14:textId="77777777" w:rsidR="00111836" w:rsidRDefault="00111836">
      <w:pPr>
        <w:spacing w:line="164" w:lineRule="exact"/>
      </w:pPr>
    </w:p>
    <w:tbl>
      <w:tblPr>
        <w:tblW w:w="9412" w:type="dxa"/>
        <w:tblInd w:w="229" w:type="dxa"/>
        <w:tblLayout w:type="fixed"/>
        <w:tblCellMar>
          <w:left w:w="0" w:type="dxa"/>
          <w:right w:w="0" w:type="dxa"/>
        </w:tblCellMar>
        <w:tblLook w:val="0000" w:firstRow="0" w:lastRow="0" w:firstColumn="0" w:lastColumn="0" w:noHBand="0" w:noVBand="0"/>
      </w:tblPr>
      <w:tblGrid>
        <w:gridCol w:w="4706"/>
        <w:gridCol w:w="4706"/>
      </w:tblGrid>
      <w:tr w:rsidR="00111836" w14:paraId="441679D2" w14:textId="77777777" w:rsidTr="004D5A39">
        <w:tblPrEx>
          <w:tblCellMar>
            <w:top w:w="0" w:type="dxa"/>
            <w:left w:w="0" w:type="dxa"/>
            <w:bottom w:w="0" w:type="dxa"/>
            <w:right w:w="0" w:type="dxa"/>
          </w:tblCellMar>
        </w:tblPrEx>
        <w:trPr>
          <w:trHeight w:val="2835"/>
        </w:trPr>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3CDEA" w14:textId="77777777" w:rsidR="00111836" w:rsidRDefault="00111836" w:rsidP="004D5A39">
            <w:pPr>
              <w:spacing w:line="180" w:lineRule="exact"/>
              <w:jc w:val="right"/>
            </w:pPr>
          </w:p>
          <w:p w14:paraId="7F5F5994" w14:textId="77777777" w:rsidR="00111836" w:rsidRDefault="00111836" w:rsidP="004D5A39">
            <w:pPr>
              <w:spacing w:line="180" w:lineRule="exact"/>
              <w:jc w:val="right"/>
            </w:pPr>
            <w:r>
              <w:rPr>
                <w:sz w:val="16"/>
              </w:rPr>
              <w:t>第　　号</w:t>
            </w:r>
          </w:p>
          <w:p w14:paraId="07FC7F3A" w14:textId="77777777" w:rsidR="00111836" w:rsidRDefault="00111836" w:rsidP="004D5A39">
            <w:pPr>
              <w:spacing w:line="180" w:lineRule="exact"/>
              <w:jc w:val="center"/>
            </w:pPr>
            <w:r>
              <w:rPr>
                <w:sz w:val="16"/>
              </w:rPr>
              <w:t>身分証明書</w:t>
            </w:r>
          </w:p>
          <w:p w14:paraId="7CA97C4E" w14:textId="77777777" w:rsidR="00111836" w:rsidRDefault="00111836" w:rsidP="004D5A39">
            <w:pPr>
              <w:spacing w:line="180" w:lineRule="exact"/>
            </w:pPr>
          </w:p>
          <w:p w14:paraId="0D12AAEF" w14:textId="77777777" w:rsidR="00111836" w:rsidRDefault="00111836" w:rsidP="004D5A39">
            <w:pPr>
              <w:spacing w:line="180" w:lineRule="exact"/>
            </w:pPr>
            <w:r>
              <w:rPr>
                <w:sz w:val="16"/>
              </w:rPr>
              <w:t xml:space="preserve">　所属</w:t>
            </w:r>
          </w:p>
          <w:p w14:paraId="20344A33" w14:textId="77777777" w:rsidR="00111836" w:rsidRDefault="00111836" w:rsidP="004D5A39">
            <w:pPr>
              <w:spacing w:line="180" w:lineRule="exact"/>
            </w:pPr>
            <w:r>
              <w:rPr>
                <w:sz w:val="16"/>
              </w:rPr>
              <w:t xml:space="preserve">　職名</w:t>
            </w:r>
          </w:p>
          <w:p w14:paraId="110F42EC" w14:textId="77777777" w:rsidR="00111836" w:rsidRDefault="00111836" w:rsidP="004D5A39">
            <w:pPr>
              <w:spacing w:line="180" w:lineRule="exact"/>
            </w:pPr>
            <w:r>
              <w:rPr>
                <w:sz w:val="16"/>
              </w:rPr>
              <w:t xml:space="preserve">　氏名</w:t>
            </w:r>
          </w:p>
          <w:p w14:paraId="11871AA6" w14:textId="77777777" w:rsidR="00111836" w:rsidRDefault="00111836" w:rsidP="004D5A39">
            <w:pPr>
              <w:spacing w:line="180" w:lineRule="exact"/>
            </w:pPr>
          </w:p>
          <w:p w14:paraId="07160DA7" w14:textId="77777777" w:rsidR="00111836" w:rsidRDefault="00111836" w:rsidP="004D5A39">
            <w:pPr>
              <w:spacing w:line="180" w:lineRule="exact"/>
            </w:pPr>
            <w:r>
              <w:rPr>
                <w:sz w:val="16"/>
              </w:rPr>
              <w:t xml:space="preserve">　上記の者は、群馬県障害を理由とする差別の解消の推進に関する条例第１３条第１項の規定により対象事案に係る事実の調査を行う職員であることを証明する。</w:t>
            </w:r>
          </w:p>
          <w:p w14:paraId="74166DBF" w14:textId="77777777" w:rsidR="00111836" w:rsidRDefault="00111836" w:rsidP="004D5A39">
            <w:pPr>
              <w:spacing w:line="180" w:lineRule="exact"/>
            </w:pPr>
          </w:p>
          <w:p w14:paraId="1B7D2D6D" w14:textId="77777777" w:rsidR="00111836" w:rsidRDefault="00111836" w:rsidP="004D5A39">
            <w:pPr>
              <w:spacing w:line="180" w:lineRule="exact"/>
            </w:pPr>
            <w:r>
              <w:rPr>
                <w:sz w:val="16"/>
              </w:rPr>
              <w:t xml:space="preserve">　　　年　月　日交付</w:t>
            </w:r>
          </w:p>
          <w:p w14:paraId="2C447DF3" w14:textId="77777777" w:rsidR="00111836" w:rsidRDefault="00111836" w:rsidP="004D5A39">
            <w:pPr>
              <w:spacing w:line="180" w:lineRule="exact"/>
            </w:pPr>
          </w:p>
          <w:p w14:paraId="5AA09477" w14:textId="77777777" w:rsidR="00111836" w:rsidRDefault="00111836" w:rsidP="004D5A39">
            <w:pPr>
              <w:spacing w:line="180" w:lineRule="exact"/>
            </w:pPr>
            <w:r>
              <w:rPr>
                <w:sz w:val="16"/>
              </w:rPr>
              <w:t xml:space="preserve">　　　群馬県知事　　　　　　　　　　　　印　　</w:t>
            </w:r>
          </w:p>
          <w:p w14:paraId="5D6C741E" w14:textId="77777777" w:rsidR="00111836" w:rsidRDefault="00111836" w:rsidP="004D5A39">
            <w:pPr>
              <w:spacing w:line="180" w:lineRule="exact"/>
            </w:pPr>
          </w:p>
        </w:tc>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F8967" w14:textId="77777777" w:rsidR="00111836" w:rsidRDefault="00111836" w:rsidP="004D5A39">
            <w:pPr>
              <w:spacing w:line="180" w:lineRule="exact"/>
            </w:pPr>
          </w:p>
          <w:p w14:paraId="7D36FA79" w14:textId="77777777" w:rsidR="00111836" w:rsidRDefault="00111836" w:rsidP="004D5A39">
            <w:pPr>
              <w:spacing w:line="180" w:lineRule="exact"/>
            </w:pPr>
            <w:r w:rsidRPr="00AA7B9E">
              <w:rPr>
                <w:w w:val="90"/>
                <w:sz w:val="16"/>
                <w:fitText w:val="4041" w:id="2"/>
              </w:rPr>
              <w:t>群馬県障害を理由とする差別の解消の推進に関する条例(抜粋</w:t>
            </w:r>
            <w:r w:rsidRPr="00AA7B9E">
              <w:rPr>
                <w:spacing w:val="9"/>
                <w:w w:val="90"/>
                <w:sz w:val="16"/>
                <w:fitText w:val="4041" w:id="2"/>
              </w:rPr>
              <w:t>)</w:t>
            </w:r>
          </w:p>
          <w:p w14:paraId="4133EDCA" w14:textId="77777777" w:rsidR="00111836" w:rsidRDefault="00111836" w:rsidP="004D5A39">
            <w:pPr>
              <w:spacing w:line="180" w:lineRule="exact"/>
            </w:pPr>
          </w:p>
          <w:p w14:paraId="003645B7" w14:textId="77777777" w:rsidR="00111836" w:rsidRDefault="00111836" w:rsidP="004D5A39">
            <w:pPr>
              <w:spacing w:line="180" w:lineRule="exact"/>
            </w:pPr>
            <w:r>
              <w:rPr>
                <w:sz w:val="16"/>
              </w:rPr>
              <w:t>（事実の調査）</w:t>
            </w:r>
          </w:p>
          <w:p w14:paraId="3D1D1D1A" w14:textId="77777777" w:rsidR="00111836" w:rsidRDefault="00111836" w:rsidP="004D5A39">
            <w:pPr>
              <w:spacing w:line="180" w:lineRule="exact"/>
              <w:ind w:left="181" w:hanging="181"/>
            </w:pPr>
            <w:r>
              <w:rPr>
                <w:sz w:val="16"/>
              </w:rPr>
              <w:t>第１３条　知事は、あっせんの申立てがあったときは、そ</w:t>
            </w:r>
            <w:r w:rsidRPr="00AA7B9E">
              <w:rPr>
                <w:spacing w:val="3"/>
                <w:sz w:val="16"/>
                <w:fitText w:val="3968" w:id="3"/>
              </w:rPr>
              <w:t>の職員に、対象事案に係る事実を調査させるものと</w:t>
            </w:r>
            <w:r w:rsidRPr="00AA7B9E">
              <w:rPr>
                <w:spacing w:val="-4"/>
                <w:sz w:val="16"/>
                <w:fitText w:val="3968" w:id="3"/>
              </w:rPr>
              <w:t>す</w:t>
            </w:r>
            <w:r>
              <w:rPr>
                <w:sz w:val="16"/>
              </w:rPr>
              <w:t>る。</w:t>
            </w:r>
          </w:p>
          <w:p w14:paraId="20F23AF3" w14:textId="77777777" w:rsidR="00111836" w:rsidRDefault="00B12387" w:rsidP="004D5A39">
            <w:pPr>
              <w:spacing w:line="180" w:lineRule="exact"/>
              <w:ind w:left="181" w:hanging="181"/>
            </w:pPr>
            <w:r w:rsidRPr="00B12387">
              <w:rPr>
                <w:sz w:val="16"/>
              </w:rPr>
              <w:t>２　対象事案の当事者（あっせんの申立てを行った者及び当該あっせんの申立てにおいて障害を理由として不当な差別的取扱いを行ったとされた事業者（以下「対象事業者」という。）をいう。以下同じ。）その他関係者（以下「対象事案関係者」という。）は、正当な理由がある場合を除き、前項の調査に協力しなければならない。</w:t>
            </w:r>
          </w:p>
          <w:p w14:paraId="07CC4F9A" w14:textId="77777777" w:rsidR="00111836" w:rsidRDefault="00111836" w:rsidP="004D5A39">
            <w:pPr>
              <w:spacing w:line="180" w:lineRule="exact"/>
              <w:ind w:left="181" w:hanging="181"/>
            </w:pPr>
            <w:r>
              <w:rPr>
                <w:sz w:val="16"/>
              </w:rPr>
              <w:t>３　第１項の調査を行う職員は、その身分を示す証明書を携帯し、対象事案関係者の請求があったときは、これを提示しなければならない。</w:t>
            </w:r>
          </w:p>
        </w:tc>
      </w:tr>
    </w:tbl>
    <w:p w14:paraId="2D4C53F1" w14:textId="77777777" w:rsidR="00111836" w:rsidRDefault="00111836">
      <w:pPr>
        <w:spacing w:line="230" w:lineRule="exact"/>
      </w:pPr>
    </w:p>
    <w:p w14:paraId="643D188B" w14:textId="77777777" w:rsidR="00111836" w:rsidRDefault="00111836">
      <w:pPr>
        <w:jc w:val="center"/>
      </w:pPr>
      <w:r>
        <w:t>（裏面）</w:t>
      </w:r>
    </w:p>
    <w:p w14:paraId="16E37E17" w14:textId="77777777" w:rsidR="00111836" w:rsidRDefault="00111836">
      <w:pPr>
        <w:spacing w:line="164" w:lineRule="exact"/>
      </w:pPr>
    </w:p>
    <w:tbl>
      <w:tblPr>
        <w:tblW w:w="0" w:type="auto"/>
        <w:tblInd w:w="229" w:type="dxa"/>
        <w:tblLayout w:type="fixed"/>
        <w:tblCellMar>
          <w:left w:w="0" w:type="dxa"/>
          <w:right w:w="0" w:type="dxa"/>
        </w:tblCellMar>
        <w:tblLook w:val="0000" w:firstRow="0" w:lastRow="0" w:firstColumn="0" w:lastColumn="0" w:noHBand="0" w:noVBand="0"/>
      </w:tblPr>
      <w:tblGrid>
        <w:gridCol w:w="4706"/>
        <w:gridCol w:w="4706"/>
      </w:tblGrid>
      <w:tr w:rsidR="00111836" w14:paraId="62B4915A" w14:textId="77777777" w:rsidTr="004D5A39">
        <w:tblPrEx>
          <w:tblCellMar>
            <w:top w:w="0" w:type="dxa"/>
            <w:left w:w="0" w:type="dxa"/>
            <w:bottom w:w="0" w:type="dxa"/>
            <w:right w:w="0" w:type="dxa"/>
          </w:tblCellMar>
        </w:tblPrEx>
        <w:trPr>
          <w:trHeight w:val="2835"/>
        </w:trPr>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8F9EB" w14:textId="77777777" w:rsidR="00111836" w:rsidRDefault="00111836" w:rsidP="004D5A39">
            <w:pPr>
              <w:spacing w:line="180" w:lineRule="exact"/>
              <w:jc w:val="right"/>
            </w:pPr>
          </w:p>
          <w:p w14:paraId="464883BD" w14:textId="77777777" w:rsidR="00111836" w:rsidRDefault="00111836" w:rsidP="004D5A39">
            <w:pPr>
              <w:spacing w:line="180" w:lineRule="exact"/>
            </w:pPr>
            <w:r>
              <w:rPr>
                <w:sz w:val="16"/>
              </w:rPr>
              <w:t>（あっせん）</w:t>
            </w:r>
          </w:p>
          <w:p w14:paraId="66F2BB8E" w14:textId="77777777" w:rsidR="00111836" w:rsidRDefault="00111836" w:rsidP="004D5A39">
            <w:pPr>
              <w:spacing w:line="180" w:lineRule="exact"/>
            </w:pPr>
            <w:r>
              <w:rPr>
                <w:sz w:val="16"/>
              </w:rPr>
              <w:t>第１４条　略</w:t>
            </w:r>
          </w:p>
          <w:p w14:paraId="091224E2" w14:textId="77777777" w:rsidR="00111836" w:rsidRDefault="00111836" w:rsidP="004D5A39">
            <w:pPr>
              <w:spacing w:line="180" w:lineRule="exact"/>
            </w:pPr>
            <w:r>
              <w:rPr>
                <w:sz w:val="16"/>
              </w:rPr>
              <w:t>２　略</w:t>
            </w:r>
          </w:p>
          <w:p w14:paraId="181DB3F7" w14:textId="77777777" w:rsidR="00111836" w:rsidRDefault="00111836" w:rsidP="004D5A39">
            <w:pPr>
              <w:spacing w:line="180" w:lineRule="exact"/>
              <w:ind w:left="181" w:hanging="181"/>
            </w:pPr>
            <w:r>
              <w:rPr>
                <w:sz w:val="16"/>
              </w:rPr>
              <w:t>３　協議会は、第１項の規定によるあっせんの求めがあった場合において、必要があると認めるときは、対象事案関係者に対し、資料の提出又は説明を求めることその他の必要な調査を行うことができる。</w:t>
            </w:r>
          </w:p>
          <w:p w14:paraId="468DD79B" w14:textId="77777777" w:rsidR="00111836" w:rsidRDefault="00111836" w:rsidP="004D5A39">
            <w:pPr>
              <w:spacing w:line="180" w:lineRule="exact"/>
              <w:ind w:left="181" w:hanging="181"/>
            </w:pPr>
            <w:r>
              <w:rPr>
                <w:sz w:val="16"/>
              </w:rPr>
              <w:t>４　協議会は、必要があると認めるときは、知事に前項の調査の全部又は一部を行わせることができる。この場合において、知事は、その職員に、当該調査を行わせるものとする。</w:t>
            </w:r>
          </w:p>
          <w:p w14:paraId="4A953D15" w14:textId="77777777" w:rsidR="00111836" w:rsidRDefault="00111836" w:rsidP="004D5A39">
            <w:pPr>
              <w:spacing w:line="180" w:lineRule="exact"/>
              <w:ind w:left="181" w:hanging="181"/>
            </w:pPr>
            <w:r>
              <w:rPr>
                <w:sz w:val="16"/>
              </w:rPr>
              <w:t>５</w:t>
            </w:r>
            <w:r w:rsidRPr="00AA7B9E">
              <w:rPr>
                <w:spacing w:val="3"/>
                <w:sz w:val="16"/>
                <w:fitText w:val="4004" w:id="4"/>
              </w:rPr>
              <w:t xml:space="preserve">　前条第３項の規定は、前２項の調査について準用</w:t>
            </w:r>
            <w:r w:rsidRPr="00AA7B9E">
              <w:rPr>
                <w:spacing w:val="13"/>
                <w:sz w:val="16"/>
                <w:fitText w:val="4004" w:id="4"/>
              </w:rPr>
              <w:t>す</w:t>
            </w:r>
            <w:r>
              <w:rPr>
                <w:sz w:val="16"/>
              </w:rPr>
              <w:t>る。この場合において、同条第３項中「第１項」とあるのは、「次条第３項の調査を行う協議会の委員又は専門委員及び同条第４項」と読み替えるものとする。</w:t>
            </w:r>
          </w:p>
        </w:tc>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53E6C" w14:textId="77777777" w:rsidR="00111836" w:rsidRDefault="00111836" w:rsidP="004D5A39">
            <w:pPr>
              <w:spacing w:line="180" w:lineRule="exact"/>
            </w:pPr>
          </w:p>
          <w:p w14:paraId="13488F60" w14:textId="77777777" w:rsidR="00111836" w:rsidRDefault="00111836" w:rsidP="004D5A39">
            <w:pPr>
              <w:spacing w:line="180" w:lineRule="exact"/>
              <w:ind w:left="181" w:hanging="181"/>
            </w:pPr>
            <w:r>
              <w:rPr>
                <w:sz w:val="16"/>
              </w:rPr>
              <w:t>６　対象事案関係者は、正当な理由がある場合を除き、第３項の規定による調査（第４項の規定により知事がその全部又は一部を行う場合を含む。）に協力しなければならない。</w:t>
            </w:r>
          </w:p>
          <w:p w14:paraId="61B11D0E" w14:textId="77777777" w:rsidR="00111836" w:rsidRDefault="00111836" w:rsidP="004D5A39">
            <w:pPr>
              <w:spacing w:line="180" w:lineRule="exact"/>
            </w:pPr>
            <w:r>
              <w:rPr>
                <w:sz w:val="16"/>
              </w:rPr>
              <w:t>７から９まで　略</w:t>
            </w:r>
          </w:p>
        </w:tc>
      </w:tr>
    </w:tbl>
    <w:p w14:paraId="44391FC8" w14:textId="77777777" w:rsidR="00111836" w:rsidRDefault="00111836">
      <w:pPr>
        <w:spacing w:line="230" w:lineRule="exact"/>
      </w:pPr>
    </w:p>
    <w:p w14:paraId="5E851FAF" w14:textId="77777777" w:rsidR="00111836" w:rsidRDefault="00111836">
      <w:r>
        <w:rPr>
          <w:color w:val="auto"/>
        </w:rPr>
        <w:br w:type="page"/>
      </w:r>
      <w:r>
        <w:lastRenderedPageBreak/>
        <w:t>別記様式第３号（規格縦５５ミリメートル、横１８２ミリメートル）（第４条関係）</w:t>
      </w:r>
    </w:p>
    <w:p w14:paraId="341D6939" w14:textId="77777777" w:rsidR="00111836" w:rsidRDefault="00111836">
      <w:pPr>
        <w:jc w:val="center"/>
      </w:pPr>
    </w:p>
    <w:p w14:paraId="675A71B7" w14:textId="77777777" w:rsidR="00111836" w:rsidRDefault="00111836">
      <w:pPr>
        <w:jc w:val="center"/>
      </w:pPr>
      <w:r>
        <w:t>（表面）</w:t>
      </w:r>
    </w:p>
    <w:p w14:paraId="13C97AA9" w14:textId="77777777" w:rsidR="00111836" w:rsidRDefault="00111836">
      <w:pPr>
        <w:spacing w:line="164" w:lineRule="exact"/>
      </w:pPr>
    </w:p>
    <w:tbl>
      <w:tblPr>
        <w:tblW w:w="0" w:type="auto"/>
        <w:tblInd w:w="229" w:type="dxa"/>
        <w:tblLayout w:type="fixed"/>
        <w:tblCellMar>
          <w:left w:w="0" w:type="dxa"/>
          <w:right w:w="0" w:type="dxa"/>
        </w:tblCellMar>
        <w:tblLook w:val="0000" w:firstRow="0" w:lastRow="0" w:firstColumn="0" w:lastColumn="0" w:noHBand="0" w:noVBand="0"/>
      </w:tblPr>
      <w:tblGrid>
        <w:gridCol w:w="4706"/>
        <w:gridCol w:w="4706"/>
      </w:tblGrid>
      <w:tr w:rsidR="00111836" w14:paraId="60F1F3E4" w14:textId="77777777" w:rsidTr="004D5A39">
        <w:tblPrEx>
          <w:tblCellMar>
            <w:top w:w="0" w:type="dxa"/>
            <w:left w:w="0" w:type="dxa"/>
            <w:bottom w:w="0" w:type="dxa"/>
            <w:right w:w="0" w:type="dxa"/>
          </w:tblCellMar>
        </w:tblPrEx>
        <w:trPr>
          <w:trHeight w:val="2835"/>
        </w:trPr>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35E91" w14:textId="77777777" w:rsidR="00111836" w:rsidRDefault="00111836" w:rsidP="004D5A39">
            <w:pPr>
              <w:spacing w:line="180" w:lineRule="exact"/>
              <w:jc w:val="right"/>
            </w:pPr>
          </w:p>
          <w:p w14:paraId="6BFFAADA" w14:textId="77777777" w:rsidR="00111836" w:rsidRDefault="00111836" w:rsidP="004D5A39">
            <w:pPr>
              <w:spacing w:line="180" w:lineRule="exact"/>
              <w:jc w:val="right"/>
            </w:pPr>
            <w:r>
              <w:rPr>
                <w:sz w:val="16"/>
              </w:rPr>
              <w:t>第　　号</w:t>
            </w:r>
          </w:p>
          <w:p w14:paraId="4A4A66A7" w14:textId="77777777" w:rsidR="00111836" w:rsidRDefault="00111836" w:rsidP="004D5A39">
            <w:pPr>
              <w:spacing w:line="180" w:lineRule="exact"/>
              <w:jc w:val="center"/>
            </w:pPr>
            <w:r>
              <w:rPr>
                <w:sz w:val="16"/>
              </w:rPr>
              <w:t>身分証明書</w:t>
            </w:r>
          </w:p>
          <w:p w14:paraId="2350FF71" w14:textId="77777777" w:rsidR="00111836" w:rsidRDefault="00111836" w:rsidP="004D5A39">
            <w:pPr>
              <w:spacing w:line="180" w:lineRule="exact"/>
            </w:pPr>
          </w:p>
          <w:p w14:paraId="756465AB" w14:textId="77777777" w:rsidR="00111836" w:rsidRDefault="00111836" w:rsidP="004D5A39">
            <w:pPr>
              <w:spacing w:line="180" w:lineRule="exact"/>
            </w:pPr>
            <w:r>
              <w:rPr>
                <w:sz w:val="16"/>
              </w:rPr>
              <w:t xml:space="preserve">　</w:t>
            </w:r>
          </w:p>
          <w:p w14:paraId="279D463C" w14:textId="77777777" w:rsidR="00111836" w:rsidRDefault="00111836" w:rsidP="004D5A39">
            <w:pPr>
              <w:spacing w:line="180" w:lineRule="exact"/>
            </w:pPr>
            <w:r>
              <w:rPr>
                <w:sz w:val="16"/>
              </w:rPr>
              <w:t xml:space="preserve">　氏名</w:t>
            </w:r>
          </w:p>
          <w:p w14:paraId="579C420A" w14:textId="77777777" w:rsidR="00111836" w:rsidRDefault="00111836" w:rsidP="004D5A39">
            <w:pPr>
              <w:spacing w:line="180" w:lineRule="exact"/>
            </w:pPr>
            <w:r>
              <w:rPr>
                <w:sz w:val="16"/>
              </w:rPr>
              <w:t xml:space="preserve">　</w:t>
            </w:r>
          </w:p>
          <w:p w14:paraId="209E5619" w14:textId="77777777" w:rsidR="00111836" w:rsidRDefault="00111836" w:rsidP="004D5A39">
            <w:pPr>
              <w:spacing w:line="180" w:lineRule="exact"/>
            </w:pPr>
          </w:p>
          <w:p w14:paraId="7559B619" w14:textId="77777777" w:rsidR="00111836" w:rsidRDefault="00111836" w:rsidP="004D5A39">
            <w:pPr>
              <w:spacing w:line="180" w:lineRule="exact"/>
            </w:pPr>
            <w:r>
              <w:rPr>
                <w:sz w:val="16"/>
              </w:rPr>
              <w:t xml:space="preserve">　上記の者は、群馬県障害を理由とする差別の解消の推進に関する条例第１４条第３項の規定によりあっせんに必要な調査を行う群馬県障害者差別解消推進協議会の委員又は専門委員であることを証明する。</w:t>
            </w:r>
          </w:p>
          <w:p w14:paraId="0DABE60E" w14:textId="77777777" w:rsidR="00111836" w:rsidRDefault="00111836" w:rsidP="004D5A39">
            <w:pPr>
              <w:spacing w:line="180" w:lineRule="exact"/>
            </w:pPr>
          </w:p>
          <w:p w14:paraId="16A55C10" w14:textId="77777777" w:rsidR="00111836" w:rsidRDefault="00111836" w:rsidP="004D5A39">
            <w:pPr>
              <w:spacing w:line="180" w:lineRule="exact"/>
            </w:pPr>
            <w:r>
              <w:rPr>
                <w:sz w:val="16"/>
              </w:rPr>
              <w:t xml:space="preserve">　　　年　月　日交付</w:t>
            </w:r>
          </w:p>
          <w:p w14:paraId="60C99565" w14:textId="77777777" w:rsidR="00111836" w:rsidRDefault="00111836" w:rsidP="004D5A39">
            <w:pPr>
              <w:spacing w:line="180" w:lineRule="exact"/>
            </w:pPr>
          </w:p>
          <w:p w14:paraId="30753DC0" w14:textId="77777777" w:rsidR="00111836" w:rsidRDefault="00111836" w:rsidP="004D5A39">
            <w:pPr>
              <w:spacing w:line="180" w:lineRule="exact"/>
            </w:pPr>
            <w:r>
              <w:rPr>
                <w:sz w:val="16"/>
              </w:rPr>
              <w:t xml:space="preserve">　　　群馬県知事　　　　　　　　　　　　印</w:t>
            </w:r>
          </w:p>
        </w:tc>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EC478" w14:textId="77777777" w:rsidR="00111836" w:rsidRDefault="00111836" w:rsidP="004D5A39">
            <w:pPr>
              <w:spacing w:line="180" w:lineRule="exact"/>
            </w:pPr>
          </w:p>
          <w:p w14:paraId="435401A4" w14:textId="77777777" w:rsidR="00111836" w:rsidRDefault="00111836" w:rsidP="004D5A39">
            <w:pPr>
              <w:spacing w:line="180" w:lineRule="exact"/>
              <w:ind w:left="181" w:hanging="181"/>
            </w:pPr>
            <w:r w:rsidRPr="00AA7B9E">
              <w:rPr>
                <w:w w:val="90"/>
                <w:sz w:val="16"/>
                <w:fitText w:val="4041" w:id="5"/>
              </w:rPr>
              <w:t>群馬県障害を理由とする差別の解消の推進に関する条例(抜粋</w:t>
            </w:r>
            <w:r w:rsidRPr="00AA7B9E">
              <w:rPr>
                <w:spacing w:val="9"/>
                <w:w w:val="90"/>
                <w:sz w:val="16"/>
                <w:fitText w:val="4041" w:id="5"/>
              </w:rPr>
              <w:t>)</w:t>
            </w:r>
          </w:p>
          <w:p w14:paraId="08CFC673" w14:textId="77777777" w:rsidR="00111836" w:rsidRDefault="00111836" w:rsidP="004D5A39">
            <w:pPr>
              <w:spacing w:line="180" w:lineRule="exact"/>
            </w:pPr>
          </w:p>
          <w:p w14:paraId="25FCE366" w14:textId="77777777" w:rsidR="00111836" w:rsidRDefault="00111836" w:rsidP="004D5A39">
            <w:pPr>
              <w:spacing w:line="180" w:lineRule="exact"/>
            </w:pPr>
            <w:r>
              <w:rPr>
                <w:sz w:val="16"/>
              </w:rPr>
              <w:t>（事実の調査）</w:t>
            </w:r>
          </w:p>
          <w:p w14:paraId="71AC8DAD" w14:textId="77777777" w:rsidR="00111836" w:rsidRDefault="00111836" w:rsidP="004D5A39">
            <w:pPr>
              <w:spacing w:line="180" w:lineRule="exact"/>
            </w:pPr>
            <w:r>
              <w:rPr>
                <w:sz w:val="16"/>
              </w:rPr>
              <w:t>第１３条　略</w:t>
            </w:r>
          </w:p>
          <w:p w14:paraId="03C42CF3" w14:textId="77777777" w:rsidR="00111836" w:rsidRDefault="00111836" w:rsidP="004D5A39">
            <w:pPr>
              <w:spacing w:line="180" w:lineRule="exact"/>
            </w:pPr>
            <w:r>
              <w:rPr>
                <w:sz w:val="16"/>
              </w:rPr>
              <w:t>２　略</w:t>
            </w:r>
          </w:p>
          <w:p w14:paraId="17FD0693" w14:textId="77777777" w:rsidR="00111836" w:rsidRDefault="00111836" w:rsidP="004D5A39">
            <w:pPr>
              <w:spacing w:line="180" w:lineRule="exact"/>
              <w:ind w:left="181" w:hanging="181"/>
            </w:pPr>
            <w:r>
              <w:rPr>
                <w:sz w:val="16"/>
              </w:rPr>
              <w:t>３　第１項の調査を行う職員は、その身分を示す証明書を携帯し、対象事案関係者の請求があったときは、これを提示しなければならない。</w:t>
            </w:r>
          </w:p>
        </w:tc>
      </w:tr>
    </w:tbl>
    <w:p w14:paraId="3D265E66" w14:textId="77777777" w:rsidR="00111836" w:rsidRDefault="00111836">
      <w:pPr>
        <w:spacing w:line="230" w:lineRule="exact"/>
      </w:pPr>
    </w:p>
    <w:p w14:paraId="04005077" w14:textId="77777777" w:rsidR="00111836" w:rsidRDefault="00111836">
      <w:pPr>
        <w:jc w:val="center"/>
      </w:pPr>
      <w:r>
        <w:t>（裏面）</w:t>
      </w:r>
    </w:p>
    <w:p w14:paraId="1B1B9DCE" w14:textId="77777777" w:rsidR="00111836" w:rsidRDefault="00111836">
      <w:pPr>
        <w:spacing w:line="164" w:lineRule="exact"/>
      </w:pPr>
    </w:p>
    <w:tbl>
      <w:tblPr>
        <w:tblW w:w="9412" w:type="dxa"/>
        <w:tblInd w:w="229" w:type="dxa"/>
        <w:tblLayout w:type="fixed"/>
        <w:tblCellMar>
          <w:left w:w="0" w:type="dxa"/>
          <w:right w:w="0" w:type="dxa"/>
        </w:tblCellMar>
        <w:tblLook w:val="0000" w:firstRow="0" w:lastRow="0" w:firstColumn="0" w:lastColumn="0" w:noHBand="0" w:noVBand="0"/>
      </w:tblPr>
      <w:tblGrid>
        <w:gridCol w:w="4706"/>
        <w:gridCol w:w="4706"/>
      </w:tblGrid>
      <w:tr w:rsidR="00111836" w14:paraId="0FB77277" w14:textId="77777777" w:rsidTr="004D5A39">
        <w:tblPrEx>
          <w:tblCellMar>
            <w:top w:w="0" w:type="dxa"/>
            <w:left w:w="0" w:type="dxa"/>
            <w:bottom w:w="0" w:type="dxa"/>
            <w:right w:w="0" w:type="dxa"/>
          </w:tblCellMar>
        </w:tblPrEx>
        <w:trPr>
          <w:trHeight w:val="2835"/>
        </w:trPr>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1A0A3" w14:textId="77777777" w:rsidR="00111836" w:rsidRDefault="00111836" w:rsidP="004D5A39">
            <w:pPr>
              <w:spacing w:line="180" w:lineRule="exact"/>
              <w:jc w:val="right"/>
            </w:pPr>
          </w:p>
          <w:p w14:paraId="40FC348D" w14:textId="77777777" w:rsidR="00111836" w:rsidRDefault="00111836" w:rsidP="004D5A39">
            <w:pPr>
              <w:spacing w:line="180" w:lineRule="exact"/>
            </w:pPr>
            <w:r>
              <w:rPr>
                <w:sz w:val="16"/>
              </w:rPr>
              <w:t>（あっせん）</w:t>
            </w:r>
          </w:p>
          <w:p w14:paraId="2678ECED" w14:textId="77777777" w:rsidR="00111836" w:rsidRDefault="00111836" w:rsidP="004D5A39">
            <w:pPr>
              <w:spacing w:line="180" w:lineRule="exact"/>
            </w:pPr>
            <w:r>
              <w:rPr>
                <w:sz w:val="16"/>
              </w:rPr>
              <w:t>第１４条　略</w:t>
            </w:r>
          </w:p>
          <w:p w14:paraId="08260290" w14:textId="77777777" w:rsidR="00111836" w:rsidRDefault="00111836" w:rsidP="004D5A39">
            <w:pPr>
              <w:spacing w:line="180" w:lineRule="exact"/>
            </w:pPr>
            <w:r>
              <w:rPr>
                <w:sz w:val="16"/>
              </w:rPr>
              <w:t>２　略</w:t>
            </w:r>
          </w:p>
          <w:p w14:paraId="353D0636" w14:textId="77777777" w:rsidR="00111836" w:rsidRDefault="00111836" w:rsidP="004D5A39">
            <w:pPr>
              <w:spacing w:line="180" w:lineRule="exact"/>
              <w:ind w:left="181" w:hanging="181"/>
            </w:pPr>
            <w:r>
              <w:rPr>
                <w:sz w:val="16"/>
              </w:rPr>
              <w:t>３　協議会は、第１項の規定によるあっせんの求めがあった場合において、必要があると認めるときは、対象事案関係者に対し、資料の提出又は説明を求めることその他の必要な調査を行うことができる。</w:t>
            </w:r>
          </w:p>
          <w:p w14:paraId="01240C6E" w14:textId="77777777" w:rsidR="00111836" w:rsidRDefault="00111836" w:rsidP="004D5A39">
            <w:pPr>
              <w:spacing w:line="180" w:lineRule="exact"/>
              <w:ind w:left="181" w:hanging="181"/>
            </w:pPr>
            <w:r>
              <w:rPr>
                <w:sz w:val="16"/>
              </w:rPr>
              <w:t>４　略</w:t>
            </w:r>
          </w:p>
          <w:p w14:paraId="5EFD7E06" w14:textId="77777777" w:rsidR="00111836" w:rsidRDefault="00111836" w:rsidP="004D5A39">
            <w:pPr>
              <w:spacing w:line="180" w:lineRule="exact"/>
              <w:ind w:left="181" w:hanging="181"/>
              <w:rPr>
                <w:rFonts w:hint="default"/>
                <w:sz w:val="16"/>
              </w:rPr>
            </w:pPr>
            <w:r>
              <w:rPr>
                <w:sz w:val="16"/>
              </w:rPr>
              <w:t>５</w:t>
            </w:r>
            <w:r w:rsidRPr="00AA7B9E">
              <w:rPr>
                <w:spacing w:val="3"/>
                <w:sz w:val="16"/>
                <w:fitText w:val="4004" w:id="6"/>
              </w:rPr>
              <w:t xml:space="preserve">　前条第３項の規定は、前２項の調査について準用</w:t>
            </w:r>
            <w:r w:rsidRPr="00AA7B9E">
              <w:rPr>
                <w:spacing w:val="13"/>
                <w:sz w:val="16"/>
                <w:fitText w:val="4004" w:id="6"/>
              </w:rPr>
              <w:t>す</w:t>
            </w:r>
            <w:r>
              <w:rPr>
                <w:sz w:val="16"/>
              </w:rPr>
              <w:t>る。この場合において、同条第３項中「第１項」とあるのは、「次条第３項の調査を行う協議会の委員又は専門委員及び同条第４項」と読み替えるものとする。</w:t>
            </w:r>
          </w:p>
          <w:p w14:paraId="3DD89083" w14:textId="77777777" w:rsidR="00536C6F" w:rsidRDefault="00536C6F" w:rsidP="004D5A39">
            <w:pPr>
              <w:spacing w:line="180" w:lineRule="exact"/>
              <w:ind w:left="181" w:hanging="181"/>
            </w:pPr>
          </w:p>
        </w:tc>
        <w:tc>
          <w:tcPr>
            <w:tcW w:w="47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CB8D9" w14:textId="77777777" w:rsidR="00111836" w:rsidRDefault="00111836" w:rsidP="004D5A39">
            <w:pPr>
              <w:spacing w:line="180" w:lineRule="exact"/>
            </w:pPr>
          </w:p>
          <w:p w14:paraId="26BC2CB5" w14:textId="77777777" w:rsidR="00111836" w:rsidRDefault="00111836" w:rsidP="004D5A39">
            <w:pPr>
              <w:spacing w:line="180" w:lineRule="exact"/>
              <w:ind w:left="181" w:hanging="181"/>
            </w:pPr>
            <w:r>
              <w:rPr>
                <w:sz w:val="16"/>
              </w:rPr>
              <w:t>６　対象事案関係者は、正当な理由がある場合を除き、第３項の規定による調査（第４項の規定により知事がその全部又は一部を行う場合を含む。）に協力しなければならない。</w:t>
            </w:r>
          </w:p>
          <w:p w14:paraId="1C0BE75C" w14:textId="77777777" w:rsidR="00111836" w:rsidRDefault="00111836" w:rsidP="004D5A39">
            <w:pPr>
              <w:spacing w:line="180" w:lineRule="exact"/>
            </w:pPr>
            <w:r>
              <w:rPr>
                <w:sz w:val="16"/>
              </w:rPr>
              <w:t>７から９まで　略</w:t>
            </w:r>
          </w:p>
        </w:tc>
      </w:tr>
    </w:tbl>
    <w:p w14:paraId="0BAF01FF" w14:textId="77777777" w:rsidR="00111836" w:rsidRDefault="00111836"/>
    <w:sectPr w:rsidR="00111836" w:rsidSect="004571E1">
      <w:footnotePr>
        <w:numRestart w:val="eachPage"/>
      </w:footnotePr>
      <w:endnotePr>
        <w:numFmt w:val="decimal"/>
      </w:endnotePr>
      <w:pgSz w:w="11906" w:h="16838"/>
      <w:pgMar w:top="1134" w:right="1134" w:bottom="1134" w:left="1134" w:header="1134" w:footer="0" w:gutter="0"/>
      <w:cols w:space="720"/>
      <w:docGrid w:type="linesAndChars" w:linePitch="328" w:charSpace="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2E37C" w14:textId="77777777" w:rsidR="00DE4444" w:rsidRDefault="00DE4444">
      <w:pPr>
        <w:spacing w:before="387"/>
      </w:pPr>
      <w:r>
        <w:continuationSeparator/>
      </w:r>
    </w:p>
  </w:endnote>
  <w:endnote w:type="continuationSeparator" w:id="0">
    <w:p w14:paraId="74337D4E" w14:textId="77777777" w:rsidR="00DE4444" w:rsidRDefault="00DE4444">
      <w:pPr>
        <w:spacing w:before="38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99F41" w14:textId="77777777" w:rsidR="00DB39C9" w:rsidRDefault="00DB39C9">
    <w:pPr>
      <w:pStyle w:val="aa"/>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D01DD" w14:textId="77777777" w:rsidR="00B04AAC" w:rsidRDefault="00B04AAC">
    <w:pPr>
      <w:pStyle w:val="aa"/>
      <w:jc w:val="center"/>
    </w:pPr>
    <w:r>
      <w:fldChar w:fldCharType="begin"/>
    </w:r>
    <w:r>
      <w:instrText>PAGE   \* MERGEFORMAT</w:instrText>
    </w:r>
    <w:r>
      <w:fldChar w:fldCharType="separate"/>
    </w:r>
    <w:r w:rsidR="00F4783A" w:rsidRPr="00F4783A">
      <w:rPr>
        <w:rFonts w:hint="default"/>
        <w:noProof/>
        <w:lang w:val="ja-JP"/>
      </w:rPr>
      <w:t>1</w:t>
    </w:r>
    <w:r>
      <w:fldChar w:fldCharType="end"/>
    </w:r>
  </w:p>
  <w:p w14:paraId="78BD338E" w14:textId="77777777" w:rsidR="00B04AAC" w:rsidRDefault="00B04AAC">
    <w:pPr>
      <w:pStyle w:val="aa"/>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9C4B" w14:textId="77777777" w:rsidR="00DB39C9" w:rsidRDefault="00DB39C9">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410B" w14:textId="77777777" w:rsidR="00DE4444" w:rsidRDefault="00DE4444">
      <w:pPr>
        <w:spacing w:before="387"/>
      </w:pPr>
      <w:r>
        <w:continuationSeparator/>
      </w:r>
    </w:p>
  </w:footnote>
  <w:footnote w:type="continuationSeparator" w:id="0">
    <w:p w14:paraId="66344A7F" w14:textId="77777777" w:rsidR="00DE4444" w:rsidRDefault="00DE4444">
      <w:pPr>
        <w:spacing w:before="38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E085" w14:textId="77777777" w:rsidR="00DB39C9" w:rsidRDefault="00DB39C9">
    <w:pPr>
      <w:pStyle w:val="a8"/>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BA2CF" w14:textId="77777777" w:rsidR="00DB39C9" w:rsidRDefault="00DB39C9">
    <w:pPr>
      <w:pStyle w:val="a8"/>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BB422" w14:textId="77777777" w:rsidR="00DB39C9" w:rsidRDefault="00DB39C9">
    <w:pPr>
      <w:pStyle w:val="a8"/>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71"/>
  <w:hyphenationZone w:val="0"/>
  <w:drawingGridHorizontalSpacing w:val="385"/>
  <w:drawingGridVerticalSpacing w:val="328"/>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7B9E"/>
    <w:rsid w:val="000404D1"/>
    <w:rsid w:val="000D1B3E"/>
    <w:rsid w:val="00111836"/>
    <w:rsid w:val="00294252"/>
    <w:rsid w:val="002D6E9E"/>
    <w:rsid w:val="003C7464"/>
    <w:rsid w:val="00433836"/>
    <w:rsid w:val="00443E86"/>
    <w:rsid w:val="004571E1"/>
    <w:rsid w:val="004D5A39"/>
    <w:rsid w:val="0050149F"/>
    <w:rsid w:val="00536C6F"/>
    <w:rsid w:val="005C090F"/>
    <w:rsid w:val="005F7CEE"/>
    <w:rsid w:val="00716858"/>
    <w:rsid w:val="0073722B"/>
    <w:rsid w:val="00744BDC"/>
    <w:rsid w:val="008B514D"/>
    <w:rsid w:val="00A066C2"/>
    <w:rsid w:val="00AA7B9E"/>
    <w:rsid w:val="00B04AAC"/>
    <w:rsid w:val="00B12387"/>
    <w:rsid w:val="00B6002F"/>
    <w:rsid w:val="00C566DE"/>
    <w:rsid w:val="00D15A83"/>
    <w:rsid w:val="00DB39C9"/>
    <w:rsid w:val="00DE4444"/>
    <w:rsid w:val="00EF62F3"/>
    <w:rsid w:val="00F4783A"/>
    <w:rsid w:val="00FC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D79F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rPr>
      <w:rFonts w:ascii="Century" w:hAnsi="Century"/>
      <w:sz w:val="21"/>
    </w:rPr>
  </w:style>
  <w:style w:type="paragraph" w:customStyle="1" w:styleId="a3">
    <w:name w:val="一太郎ランクスタイル１"/>
    <w:basedOn w:val="a"/>
  </w:style>
  <w:style w:type="character" w:customStyle="1" w:styleId="a4">
    <w:name w:val="脚注(標準)"/>
    <w:rPr>
      <w:vertAlign w:val="superscript"/>
    </w:rPr>
  </w:style>
  <w:style w:type="character" w:customStyle="1" w:styleId="a5">
    <w:name w:val="脚注ｴﾘｱ(標準)"/>
    <w:basedOn w:val="a0"/>
  </w:style>
  <w:style w:type="paragraph" w:styleId="a6">
    <w:name w:val="Date"/>
    <w:basedOn w:val="a"/>
    <w:next w:val="a"/>
    <w:link w:val="a7"/>
    <w:uiPriority w:val="99"/>
    <w:semiHidden/>
    <w:unhideWhenUsed/>
    <w:rsid w:val="000404D1"/>
  </w:style>
  <w:style w:type="character" w:customStyle="1" w:styleId="a7">
    <w:name w:val="日付 (文字)"/>
    <w:link w:val="a6"/>
    <w:uiPriority w:val="99"/>
    <w:semiHidden/>
    <w:rsid w:val="000404D1"/>
    <w:rPr>
      <w:color w:val="000000"/>
      <w:sz w:val="18"/>
    </w:rPr>
  </w:style>
  <w:style w:type="paragraph" w:styleId="a8">
    <w:name w:val="header"/>
    <w:basedOn w:val="a"/>
    <w:link w:val="a9"/>
    <w:uiPriority w:val="99"/>
    <w:unhideWhenUsed/>
    <w:rsid w:val="00B04AAC"/>
    <w:pPr>
      <w:tabs>
        <w:tab w:val="center" w:pos="4252"/>
        <w:tab w:val="right" w:pos="8504"/>
      </w:tabs>
      <w:snapToGrid w:val="0"/>
    </w:pPr>
  </w:style>
  <w:style w:type="character" w:customStyle="1" w:styleId="a9">
    <w:name w:val="ヘッダー (文字)"/>
    <w:link w:val="a8"/>
    <w:uiPriority w:val="99"/>
    <w:rsid w:val="00B04AAC"/>
    <w:rPr>
      <w:color w:val="000000"/>
      <w:sz w:val="18"/>
    </w:rPr>
  </w:style>
  <w:style w:type="paragraph" w:styleId="aa">
    <w:name w:val="footer"/>
    <w:basedOn w:val="a"/>
    <w:link w:val="ab"/>
    <w:uiPriority w:val="99"/>
    <w:unhideWhenUsed/>
    <w:rsid w:val="00B04AAC"/>
    <w:pPr>
      <w:tabs>
        <w:tab w:val="center" w:pos="4252"/>
        <w:tab w:val="right" w:pos="8504"/>
      </w:tabs>
      <w:snapToGrid w:val="0"/>
    </w:pPr>
  </w:style>
  <w:style w:type="character" w:customStyle="1" w:styleId="ab">
    <w:name w:val="フッター (文字)"/>
    <w:link w:val="aa"/>
    <w:uiPriority w:val="99"/>
    <w:rsid w:val="00B04AAC"/>
    <w:rPr>
      <w:color w:val="000000"/>
      <w:sz w:val="18"/>
    </w:rPr>
  </w:style>
  <w:style w:type="character" w:styleId="ac">
    <w:name w:val="Hyperlink"/>
    <w:uiPriority w:val="99"/>
    <w:unhideWhenUsed/>
    <w:rsid w:val="000D1B3E"/>
    <w:rPr>
      <w:color w:val="0563C1"/>
      <w:u w:val="single"/>
    </w:rPr>
  </w:style>
  <w:style w:type="character" w:styleId="ad">
    <w:name w:val="Unresolved Mention"/>
    <w:uiPriority w:val="99"/>
    <w:semiHidden/>
    <w:unhideWhenUsed/>
    <w:rsid w:val="000D1B3E"/>
    <w:rPr>
      <w:color w:val="605E5C"/>
      <w:shd w:val="clear" w:color="auto" w:fill="E1DFDD"/>
    </w:rPr>
  </w:style>
  <w:style w:type="table" w:styleId="ae">
    <w:name w:val="Table Grid"/>
    <w:basedOn w:val="a1"/>
    <w:uiPriority w:val="59"/>
    <w:rsid w:val="00EF62F3"/>
    <w:rPr>
      <w:rFonts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698</Words>
  <Characters>3983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2024-02-21T05:35:00Z</dcterms:created>
  <dcterms:modified xsi:type="dcterms:W3CDTF">2024-02-21T05:35:00Z</dcterms:modified>
</cp:coreProperties>
</file>