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696DCB3A" w:rsidR="008E6FA4" w:rsidRPr="005D7C4B" w:rsidRDefault="00842A48" w:rsidP="008E6FA4">
            <w:pPr>
              <w:suppressAutoHyphens w:val="0"/>
              <w:wordWrap/>
              <w:autoSpaceDE w:val="0"/>
              <w:autoSpaceDN w:val="0"/>
              <w:jc w:val="both"/>
              <w:textAlignment w:val="auto"/>
              <w:rPr>
                <w:rFonts w:cstheme="minorBidi" w:hint="default"/>
                <w:snapToGrid w:val="0"/>
                <w:color w:val="auto"/>
                <w:szCs w:val="21"/>
              </w:rPr>
            </w:pPr>
            <w:r>
              <w:t>被保護者等情報ファイル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03D29D6B" w:rsidR="008E6FA4" w:rsidRPr="005D7C4B" w:rsidRDefault="003654AE" w:rsidP="008E6FA4">
            <w:pPr>
              <w:suppressAutoHyphens w:val="0"/>
              <w:wordWrap/>
              <w:autoSpaceDE w:val="0"/>
              <w:autoSpaceDN w:val="0"/>
              <w:jc w:val="both"/>
              <w:textAlignment w:val="auto"/>
              <w:rPr>
                <w:rFonts w:cstheme="minorBidi" w:hint="default"/>
                <w:snapToGrid w:val="0"/>
                <w:color w:val="auto"/>
                <w:szCs w:val="21"/>
              </w:rPr>
            </w:pPr>
            <w:r>
              <w:t>生活安全部生活安全企画課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02EC5EE9" w:rsidR="008E6FA4" w:rsidRPr="005D7C4B" w:rsidRDefault="00842A48" w:rsidP="008E6FA4">
            <w:pPr>
              <w:suppressAutoHyphens w:val="0"/>
              <w:wordWrap/>
              <w:autoSpaceDE w:val="0"/>
              <w:autoSpaceDN w:val="0"/>
              <w:jc w:val="both"/>
              <w:textAlignment w:val="auto"/>
              <w:rPr>
                <w:rFonts w:cstheme="minorBidi" w:hint="default"/>
                <w:snapToGrid w:val="0"/>
                <w:color w:val="auto"/>
                <w:szCs w:val="21"/>
              </w:rPr>
            </w:pPr>
            <w:r>
              <w:t>警察官職務執行法等に基づく保護等取扱い時の速やかな被保護者の引渡し及び適切な関係機関への通報等に資するため、都道府県警察間で情報を共有するほか、人身安全関連事案に対する適正かつ迅速な対処に資することを目的とする</w:t>
            </w:r>
            <w:r w:rsidR="00397073">
              <w:t>。</w:t>
            </w:r>
          </w:p>
        </w:tc>
      </w:tr>
      <w:tr w:rsidR="005D7C4B" w:rsidRPr="005D7C4B" w14:paraId="4C3D1015" w14:textId="77777777" w:rsidTr="00842A48">
        <w:trPr>
          <w:trHeight w:val="699"/>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2A6DDA74" w14:textId="77777777" w:rsidR="00842A48" w:rsidRPr="00842A48" w:rsidRDefault="00842A48" w:rsidP="00842A48">
            <w:pPr>
              <w:suppressAutoHyphens w:val="0"/>
              <w:wordWrap/>
              <w:jc w:val="both"/>
              <w:rPr>
                <w:rFonts w:cs="Times New Roman" w:hint="default"/>
                <w:szCs w:val="18"/>
              </w:rPr>
            </w:pPr>
            <w:r w:rsidRPr="00842A48">
              <w:rPr>
                <w:rFonts w:cs="ＭＳ ゴシック"/>
                <w:szCs w:val="18"/>
              </w:rPr>
              <w:t>【保護事案情報】</w:t>
            </w:r>
          </w:p>
          <w:p w14:paraId="275758C8" w14:textId="46C97B86" w:rsidR="008E6FA4" w:rsidRDefault="00842A48" w:rsidP="00842A48">
            <w:pPr>
              <w:suppressAutoHyphens w:val="0"/>
              <w:wordWrap/>
              <w:autoSpaceDE w:val="0"/>
              <w:autoSpaceDN w:val="0"/>
              <w:jc w:val="both"/>
              <w:textAlignment w:val="auto"/>
              <w:rPr>
                <w:rFonts w:cs="ＭＳ ゴシック" w:hint="default"/>
                <w:szCs w:val="18"/>
              </w:rPr>
            </w:pPr>
            <w:r w:rsidRPr="00842A48">
              <w:rPr>
                <w:rFonts w:cs="ＭＳ ゴシック"/>
                <w:szCs w:val="18"/>
              </w:rPr>
              <w:t>１管理番号、２取扱担当者（事案担当所属、取扱者）、３被保護者（氏名、異名、国籍、本籍、住所、職業、勤務先、生年月日、推定年齢、性別、人相・着衣・特徴等、認知症の疑い）、３取扱概要（根拠法令、保護の理由、発見日時、発見場所、発見の端緒、発見時の状況及び保護を必要と認めた理由、保護期間、保護の場所、保管金品等、保管責任者、立会人、保管金品の明細、診察、給食、特異動静等）４引渡・引継・解除（引渡先、関係性詳細、住所又は所在地、氏名又は機関名、取扱責任者、引渡先（連絡先）、引渡詳細）５備考、６酩規法７条通報（文書番号、通報年月日、通報先、アルコールの慢性中毒者又はその疑いのある者と認めた理由、</w:t>
            </w:r>
            <w:r w:rsidR="00633E20" w:rsidRPr="00654E14">
              <w:rPr>
                <w:rFonts w:cs="ＭＳ ゴシック"/>
                <w:color w:val="auto"/>
                <w:szCs w:val="18"/>
              </w:rPr>
              <w:t>その他参考事項、担当者</w:t>
            </w:r>
            <w:r w:rsidRPr="00654E14">
              <w:rPr>
                <w:rFonts w:cs="ＭＳ ゴシック"/>
                <w:color w:val="auto"/>
                <w:szCs w:val="18"/>
              </w:rPr>
              <w:t>）</w:t>
            </w:r>
            <w:r w:rsidRPr="00842A48">
              <w:rPr>
                <w:rFonts w:cs="ＭＳ ゴシック"/>
                <w:szCs w:val="18"/>
              </w:rPr>
              <w:t>、７保護期間延長許可状請求（請求年月日、裁判所名、請求者階級、請求者氏名、延長請求期間、許可状請求の理由、担当者）８身柄引継（文書番号、発出年月日、引継先、対象者（氏名、国籍、本籍、住所、職業、勤務先、生年月日、推定年齢、性別）、保護区分、引継日時、引継理由</w:t>
            </w:r>
          </w:p>
          <w:p w14:paraId="4ED53C15" w14:textId="77777777" w:rsidR="00842A48" w:rsidRPr="00654E14" w:rsidRDefault="00842A48" w:rsidP="00842A48">
            <w:pPr>
              <w:suppressAutoHyphens w:val="0"/>
              <w:wordWrap/>
              <w:jc w:val="both"/>
              <w:rPr>
                <w:rFonts w:cs="Times New Roman" w:hint="default"/>
                <w:color w:val="auto"/>
                <w:szCs w:val="18"/>
              </w:rPr>
            </w:pPr>
            <w:r w:rsidRPr="00654E14">
              <w:rPr>
                <w:rFonts w:cs="ＭＳ ゴシック"/>
                <w:color w:val="auto"/>
                <w:szCs w:val="18"/>
              </w:rPr>
              <w:t>【警察官通報事案関係情報】</w:t>
            </w:r>
          </w:p>
          <w:p w14:paraId="6DE1E61F" w14:textId="526FF22B" w:rsidR="00A34F4C" w:rsidRPr="00654E14" w:rsidRDefault="00842A48" w:rsidP="00842A48">
            <w:pPr>
              <w:suppressAutoHyphens w:val="0"/>
              <w:wordWrap/>
              <w:autoSpaceDE w:val="0"/>
              <w:autoSpaceDN w:val="0"/>
              <w:jc w:val="both"/>
              <w:textAlignment w:val="auto"/>
              <w:rPr>
                <w:rFonts w:cs="ＭＳ ゴシック" w:hint="default"/>
                <w:dstrike/>
                <w:color w:val="auto"/>
                <w:szCs w:val="18"/>
              </w:rPr>
            </w:pPr>
            <w:r w:rsidRPr="00654E14">
              <w:rPr>
                <w:rFonts w:cs="ＭＳ ゴシック"/>
                <w:color w:val="auto"/>
                <w:szCs w:val="18"/>
              </w:rPr>
              <w:t>１取扱責任者（事案担当所属、取扱者）、２対象者（氏名、異名、国籍、本籍、住所、職業、勤務先、生年月日、推定年齢、性別、</w:t>
            </w:r>
            <w:r w:rsidR="00633E20" w:rsidRPr="00654E14">
              <w:rPr>
                <w:rFonts w:cs="ＭＳ ゴシック"/>
                <w:color w:val="auto"/>
                <w:szCs w:val="18"/>
              </w:rPr>
              <w:t>電話番号</w:t>
            </w:r>
            <w:r w:rsidRPr="00654E14">
              <w:rPr>
                <w:rFonts w:cs="ＭＳ ゴシック"/>
                <w:color w:val="auto"/>
                <w:szCs w:val="18"/>
              </w:rPr>
              <w:t>）、３</w:t>
            </w:r>
            <w:r w:rsidR="00633E20" w:rsidRPr="00654E14">
              <w:rPr>
                <w:rFonts w:cs="ＭＳ ゴシック"/>
                <w:color w:val="auto"/>
                <w:szCs w:val="18"/>
              </w:rPr>
              <w:t>発見情報（発見日時、発見場所、発見時の状況及び精神障害のために自傷又は他害のおそれがあると認めた理由、その他参考事項、担当者）</w:t>
            </w:r>
            <w:r w:rsidRPr="00654E14">
              <w:rPr>
                <w:rFonts w:cs="ＭＳ ゴシック"/>
                <w:color w:val="auto"/>
                <w:szCs w:val="18"/>
              </w:rPr>
              <w:t>４通報結果（通報日時、通報時の身柄の状況、</w:t>
            </w:r>
            <w:r w:rsidR="00A34F4C" w:rsidRPr="00654E14">
              <w:rPr>
                <w:rFonts w:cs="ＭＳ ゴシック"/>
                <w:color w:val="auto"/>
                <w:szCs w:val="18"/>
              </w:rPr>
              <w:t>保健所等職員臨場、</w:t>
            </w:r>
            <w:r w:rsidRPr="00654E14">
              <w:rPr>
                <w:rFonts w:cs="ＭＳ ゴシック"/>
                <w:color w:val="auto"/>
                <w:szCs w:val="18"/>
              </w:rPr>
              <w:t>保健所等の判断</w:t>
            </w:r>
            <w:r w:rsidR="00A34F4C" w:rsidRPr="00654E14">
              <w:rPr>
                <w:rFonts w:cs="ＭＳ ゴシック"/>
                <w:color w:val="auto"/>
                <w:szCs w:val="18"/>
              </w:rPr>
              <w:t>（事前調査の結果）</w:t>
            </w:r>
            <w:r w:rsidRPr="00654E14">
              <w:rPr>
                <w:rFonts w:cs="ＭＳ ゴシック"/>
                <w:color w:val="auto"/>
                <w:szCs w:val="18"/>
              </w:rPr>
              <w:t>、指定医の判断（診断結果）、搬送状況、措置入院以外の対応）</w:t>
            </w:r>
          </w:p>
          <w:p w14:paraId="36528D4E" w14:textId="77777777" w:rsidR="00A34F4C" w:rsidRPr="00654E14" w:rsidRDefault="00A34F4C" w:rsidP="00842A48">
            <w:pPr>
              <w:suppressAutoHyphens w:val="0"/>
              <w:wordWrap/>
              <w:autoSpaceDE w:val="0"/>
              <w:autoSpaceDN w:val="0"/>
              <w:jc w:val="both"/>
              <w:textAlignment w:val="auto"/>
              <w:rPr>
                <w:rFonts w:cs="ＭＳ ゴシック" w:hint="default"/>
                <w:color w:val="auto"/>
                <w:szCs w:val="18"/>
              </w:rPr>
            </w:pPr>
            <w:r w:rsidRPr="00654E14">
              <w:rPr>
                <w:rFonts w:cs="ＭＳ ゴシック"/>
                <w:color w:val="auto"/>
                <w:szCs w:val="18"/>
              </w:rPr>
              <w:lastRenderedPageBreak/>
              <w:t>【迷い人事案情報】</w:t>
            </w:r>
          </w:p>
          <w:p w14:paraId="7C9DC936" w14:textId="6030FFCF" w:rsidR="00A34F4C" w:rsidRPr="00A34F4C" w:rsidRDefault="00A34F4C" w:rsidP="00842A48">
            <w:pPr>
              <w:suppressAutoHyphens w:val="0"/>
              <w:wordWrap/>
              <w:autoSpaceDE w:val="0"/>
              <w:autoSpaceDN w:val="0"/>
              <w:jc w:val="both"/>
              <w:textAlignment w:val="auto"/>
              <w:rPr>
                <w:rFonts w:cs="ＭＳ ゴシック" w:hint="default"/>
                <w:color w:val="auto"/>
                <w:szCs w:val="18"/>
              </w:rPr>
            </w:pPr>
            <w:r w:rsidRPr="00654E14">
              <w:rPr>
                <w:rFonts w:cs="ＭＳ ゴシック"/>
                <w:color w:val="auto"/>
                <w:szCs w:val="18"/>
              </w:rPr>
              <w:t>１取扱担当者（事案担当所属、取扱者）、２迷い人情報（（氏名、異名、国籍、本籍、住所、職業、勤務先、生年月日、推定年齢、性別、電話番号）、３発見情報（発見日時、発見場所、発見の経緯、迷い人の申立て内容、照会・調査の経過及び結果）、４記名等（着衣、所持金品等の記名等）、５身元確認（身元判明済、身元判明日時、</w:t>
            </w:r>
            <w:r w:rsidR="00FD6409" w:rsidRPr="00654E14">
              <w:rPr>
                <w:rFonts w:cs="ＭＳ ゴシック"/>
                <w:color w:val="auto"/>
                <w:szCs w:val="18"/>
              </w:rPr>
              <w:t>死亡、死亡日時、身元確認経過、身元確認後の措置、補充措置</w:t>
            </w:r>
            <w:r w:rsidRPr="00654E14">
              <w:rPr>
                <w:rFonts w:cs="ＭＳ ゴシック"/>
                <w:color w:val="auto"/>
                <w:szCs w:val="18"/>
              </w:rPr>
              <w:t>）</w:t>
            </w:r>
            <w:r w:rsidR="00FD6409" w:rsidRPr="00654E14">
              <w:rPr>
                <w:rFonts w:cs="ＭＳ ゴシック"/>
                <w:color w:val="auto"/>
                <w:szCs w:val="18"/>
              </w:rPr>
              <w:t>、６迷い人照会（迷い人照会先、迷い人票の写真、担当者）</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記録範囲</w:t>
            </w:r>
          </w:p>
        </w:tc>
        <w:tc>
          <w:tcPr>
            <w:tcW w:w="5819" w:type="dxa"/>
            <w:gridSpan w:val="2"/>
            <w:tcBorders>
              <w:right w:val="single" w:sz="4" w:space="0" w:color="auto"/>
            </w:tcBorders>
            <w:vAlign w:val="center"/>
          </w:tcPr>
          <w:p w14:paraId="3005C637" w14:textId="561AF3E6" w:rsidR="008E6FA4" w:rsidRPr="00654E14" w:rsidRDefault="00842A48" w:rsidP="00DC53AB">
            <w:pPr>
              <w:suppressAutoHyphens w:val="0"/>
              <w:wordWrap/>
              <w:jc w:val="both"/>
              <w:rPr>
                <w:rFonts w:cstheme="minorBidi" w:hint="default"/>
                <w:snapToGrid w:val="0"/>
                <w:color w:val="auto"/>
                <w:szCs w:val="21"/>
              </w:rPr>
            </w:pPr>
            <w:r w:rsidRPr="00654E14">
              <w:rPr>
                <w:color w:val="auto"/>
              </w:rPr>
              <w:t>被保護者、警察官通報対象者、</w:t>
            </w:r>
            <w:r w:rsidR="00FD6409" w:rsidRPr="00654E14">
              <w:rPr>
                <w:color w:val="auto"/>
              </w:rPr>
              <w:t>迷い人及び</w:t>
            </w:r>
            <w:r w:rsidRPr="00654E14">
              <w:rPr>
                <w:color w:val="auto"/>
              </w:rPr>
              <w:t>引取者（引継先担当者）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7ED2DD29" w:rsidR="008E6FA4" w:rsidRPr="00654E14" w:rsidRDefault="00EF16E5" w:rsidP="00DC53AB">
            <w:pPr>
              <w:suppressAutoHyphens w:val="0"/>
              <w:wordWrap/>
              <w:autoSpaceDE w:val="0"/>
              <w:autoSpaceDN w:val="0"/>
              <w:jc w:val="both"/>
              <w:textAlignment w:val="auto"/>
              <w:rPr>
                <w:rFonts w:cstheme="minorBidi" w:hint="default"/>
                <w:snapToGrid w:val="0"/>
                <w:color w:val="auto"/>
                <w:szCs w:val="21"/>
              </w:rPr>
            </w:pPr>
            <w:r w:rsidRPr="00654E14">
              <w:rPr>
                <w:color w:val="auto"/>
              </w:rPr>
              <w:t>保護事案、警察官通報事案</w:t>
            </w:r>
            <w:r w:rsidR="00FD6409" w:rsidRPr="00654E14">
              <w:rPr>
                <w:color w:val="auto"/>
              </w:rPr>
              <w:t>、迷い人事案の取扱い</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3487486" w:rsidR="008E6FA4" w:rsidRPr="00654E14" w:rsidRDefault="00875080"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1"/>
                  <w14:checkedState w14:val="006E" w14:font="Wingdings"/>
                  <w14:uncheckedState w14:val="2610" w14:font="ＭＳ ゴシック"/>
                </w14:checkbox>
              </w:sdtPr>
              <w:sdtEndPr/>
              <w:sdtContent>
                <w:r w:rsidR="00EF16E5" w:rsidRPr="00654E14">
                  <w:rPr>
                    <w:rFonts w:cstheme="minorBidi"/>
                    <w:snapToGrid w:val="0"/>
                    <w:color w:val="auto"/>
                    <w:szCs w:val="21"/>
                  </w:rPr>
                  <w:sym w:font="Wingdings" w:char="F06E"/>
                </w:r>
              </w:sdtContent>
            </w:sdt>
            <w:r w:rsidR="008E6FA4" w:rsidRPr="00654E14">
              <w:rPr>
                <w:rFonts w:cstheme="minorBidi"/>
                <w:snapToGrid w:val="0"/>
                <w:color w:val="auto"/>
                <w:szCs w:val="21"/>
              </w:rPr>
              <w:t xml:space="preserve">含む　　　</w:t>
            </w:r>
            <w:sdt>
              <w:sdtPr>
                <w:rPr>
                  <w:rFonts w:cstheme="minorBidi"/>
                  <w:snapToGrid w:val="0"/>
                  <w:color w:val="auto"/>
                  <w:szCs w:val="21"/>
                </w:rPr>
                <w:id w:val="1987200794"/>
                <w14:checkbox>
                  <w14:checked w14:val="0"/>
                  <w14:checkedState w14:val="006E" w14:font="Wingdings"/>
                  <w14:uncheckedState w14:val="2610" w14:font="ＭＳ ゴシック"/>
                </w14:checkbox>
              </w:sdtPr>
              <w:sdtEndPr/>
              <w:sdtContent>
                <w:r w:rsidR="00EF16E5" w:rsidRPr="00654E14">
                  <w:rPr>
                    <w:rFonts w:ascii="ＭＳ ゴシック" w:eastAsia="ＭＳ ゴシック" w:hAnsi="ＭＳ ゴシック" w:cstheme="minorBidi"/>
                    <w:snapToGrid w:val="0"/>
                    <w:color w:val="auto"/>
                    <w:szCs w:val="21"/>
                  </w:rPr>
                  <w:t>☐</w:t>
                </w:r>
              </w:sdtContent>
            </w:sdt>
            <w:r w:rsidR="008E6FA4" w:rsidRPr="00654E14">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258C23DE" w:rsidR="008E6FA4" w:rsidRPr="00654E14" w:rsidRDefault="00875080"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1"/>
                  <w14:checkedState w14:val="006E" w14:font="Wingdings"/>
                  <w14:uncheckedState w14:val="2610" w14:font="ＭＳ ゴシック"/>
                </w14:checkbox>
              </w:sdtPr>
              <w:sdtEndPr/>
              <w:sdtContent>
                <w:r w:rsidR="00C40056" w:rsidRPr="00654E14">
                  <w:rPr>
                    <w:rFonts w:cstheme="minorBidi"/>
                    <w:snapToGrid w:val="0"/>
                    <w:color w:val="auto"/>
                    <w:szCs w:val="21"/>
                  </w:rPr>
                  <w:sym w:font="Wingdings" w:char="F06E"/>
                </w:r>
              </w:sdtContent>
            </w:sdt>
            <w:r w:rsidR="008E6FA4" w:rsidRPr="00654E14">
              <w:rPr>
                <w:rFonts w:cstheme="minorBidi"/>
                <w:snapToGrid w:val="0"/>
                <w:color w:val="auto"/>
                <w:szCs w:val="21"/>
              </w:rPr>
              <w:t>有（</w:t>
            </w:r>
            <w:r w:rsidR="00EF16E5" w:rsidRPr="00654E14">
              <w:rPr>
                <w:color w:val="auto"/>
              </w:rPr>
              <w:t>警視庁、道府県警察本部及び警察署</w:t>
            </w:r>
            <w:r w:rsidR="00FD6409" w:rsidRPr="00654E14">
              <w:rPr>
                <w:color w:val="auto"/>
              </w:rPr>
              <w:t>並びに簡易裁判所</w:t>
            </w:r>
            <w:r w:rsidR="008E6FA4" w:rsidRPr="00654E14">
              <w:rPr>
                <w:rFonts w:cstheme="minorBidi"/>
                <w:snapToGrid w:val="0"/>
                <w:color w:val="auto"/>
                <w:szCs w:val="21"/>
              </w:rPr>
              <w:t xml:space="preserve">）　</w:t>
            </w:r>
            <w:sdt>
              <w:sdtPr>
                <w:rPr>
                  <w:rFonts w:cstheme="minorBidi"/>
                  <w:snapToGrid w:val="0"/>
                  <w:color w:val="auto"/>
                  <w:szCs w:val="21"/>
                </w:rPr>
                <w:id w:val="130528142"/>
                <w14:checkbox>
                  <w14:checked w14:val="0"/>
                  <w14:checkedState w14:val="006E" w14:font="Wingdings"/>
                  <w14:uncheckedState w14:val="2610" w14:font="ＭＳ ゴシック"/>
                </w14:checkbox>
              </w:sdtPr>
              <w:sdtEndPr/>
              <w:sdtContent>
                <w:r w:rsidR="00C40056" w:rsidRPr="00654E14">
                  <w:rPr>
                    <w:rFonts w:ascii="ＭＳ ゴシック" w:eastAsia="ＭＳ ゴシック" w:hAnsi="ＭＳ ゴシック" w:cstheme="minorBidi"/>
                    <w:snapToGrid w:val="0"/>
                    <w:color w:val="auto"/>
                    <w:szCs w:val="21"/>
                  </w:rPr>
                  <w:t>☐</w:t>
                </w:r>
              </w:sdtContent>
            </w:sdt>
            <w:r w:rsidR="008E6FA4" w:rsidRPr="00654E14">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875080"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875080"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4285EDAC"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1"/>
                  <w14:checkedState w14:val="25A0" w14:font="minorBidi"/>
                  <w14:uncheckedState w14:val="2610" w14:font="ＭＳ ゴシック"/>
                </w14:checkbox>
              </w:sdtPr>
              <w:sdtEndPr/>
              <w:sdtContent>
                <w:r w:rsidR="002E575B">
                  <w:rPr>
                    <w:rFonts w:ascii="minorBidi" w:hAnsi="minorBidi" w:cstheme="minorBidi" w:hint="default"/>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2E575B">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875080"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E7206" w14:textId="77777777" w:rsidR="001C7C81" w:rsidRDefault="001C7C81">
      <w:pPr>
        <w:spacing w:before="387"/>
        <w:rPr>
          <w:rFonts w:hint="default"/>
        </w:rPr>
      </w:pPr>
      <w:r>
        <w:continuationSeparator/>
      </w:r>
    </w:p>
  </w:endnote>
  <w:endnote w:type="continuationSeparator" w:id="0">
    <w:p w14:paraId="36D70A70" w14:textId="77777777" w:rsidR="001C7C81" w:rsidRDefault="001C7C81">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11E6" w14:textId="77777777" w:rsidR="001C7C81" w:rsidRDefault="001C7C81">
      <w:pPr>
        <w:spacing w:before="387"/>
        <w:rPr>
          <w:rFonts w:hint="default"/>
        </w:rPr>
      </w:pPr>
      <w:r>
        <w:continuationSeparator/>
      </w:r>
    </w:p>
  </w:footnote>
  <w:footnote w:type="continuationSeparator" w:id="0">
    <w:p w14:paraId="3CF7ABE1" w14:textId="77777777" w:rsidR="001C7C81" w:rsidRDefault="001C7C81">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B416D"/>
    <w:rsid w:val="000B592B"/>
    <w:rsid w:val="000D01D7"/>
    <w:rsid w:val="000F2103"/>
    <w:rsid w:val="00134D86"/>
    <w:rsid w:val="001500CD"/>
    <w:rsid w:val="0015471F"/>
    <w:rsid w:val="00162210"/>
    <w:rsid w:val="00192FC5"/>
    <w:rsid w:val="001C7C81"/>
    <w:rsid w:val="0024728A"/>
    <w:rsid w:val="00267587"/>
    <w:rsid w:val="00273891"/>
    <w:rsid w:val="002746DB"/>
    <w:rsid w:val="002775AE"/>
    <w:rsid w:val="002A13A4"/>
    <w:rsid w:val="002A61C2"/>
    <w:rsid w:val="002A71DA"/>
    <w:rsid w:val="002D7902"/>
    <w:rsid w:val="002E5228"/>
    <w:rsid w:val="002E575B"/>
    <w:rsid w:val="002E7F1C"/>
    <w:rsid w:val="00332813"/>
    <w:rsid w:val="0035193F"/>
    <w:rsid w:val="003654AE"/>
    <w:rsid w:val="00397073"/>
    <w:rsid w:val="003C294B"/>
    <w:rsid w:val="003E6573"/>
    <w:rsid w:val="004106A4"/>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33E20"/>
    <w:rsid w:val="006468B6"/>
    <w:rsid w:val="00654E14"/>
    <w:rsid w:val="006947EC"/>
    <w:rsid w:val="006D12DC"/>
    <w:rsid w:val="006E6676"/>
    <w:rsid w:val="0075405B"/>
    <w:rsid w:val="007664E3"/>
    <w:rsid w:val="007A2AA4"/>
    <w:rsid w:val="007D027B"/>
    <w:rsid w:val="00804C14"/>
    <w:rsid w:val="00805A3F"/>
    <w:rsid w:val="00805FBE"/>
    <w:rsid w:val="00840908"/>
    <w:rsid w:val="00842A48"/>
    <w:rsid w:val="00846595"/>
    <w:rsid w:val="00861C92"/>
    <w:rsid w:val="00875080"/>
    <w:rsid w:val="0087776D"/>
    <w:rsid w:val="008E074C"/>
    <w:rsid w:val="008E6FA4"/>
    <w:rsid w:val="008F344F"/>
    <w:rsid w:val="008F3F14"/>
    <w:rsid w:val="008F4AA6"/>
    <w:rsid w:val="00905DA9"/>
    <w:rsid w:val="00906F5C"/>
    <w:rsid w:val="00915A35"/>
    <w:rsid w:val="00935E5B"/>
    <w:rsid w:val="00962D01"/>
    <w:rsid w:val="00965539"/>
    <w:rsid w:val="00975E13"/>
    <w:rsid w:val="009805D7"/>
    <w:rsid w:val="0098101B"/>
    <w:rsid w:val="009A1A19"/>
    <w:rsid w:val="009E2AC9"/>
    <w:rsid w:val="00A02A86"/>
    <w:rsid w:val="00A12469"/>
    <w:rsid w:val="00A21194"/>
    <w:rsid w:val="00A34F4C"/>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2248B"/>
    <w:rsid w:val="00F3674A"/>
    <w:rsid w:val="00F410C9"/>
    <w:rsid w:val="00FB7B48"/>
    <w:rsid w:val="00FC1459"/>
    <w:rsid w:val="00FC59FD"/>
    <w:rsid w:val="00FD3551"/>
    <w:rsid w:val="00FD6409"/>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6D94-A740-4926-AD3A-C463D186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2025-07-31T04:05:00Z</dcterms:created>
  <dcterms:modified xsi:type="dcterms:W3CDTF">2025-07-31T04:05:00Z</dcterms:modified>
</cp:coreProperties>
</file>