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4F2D" w14:textId="77777777" w:rsidR="00D63E51" w:rsidRPr="00D63E51" w:rsidRDefault="00D63E51" w:rsidP="00D63E51">
      <w:pPr>
        <w:jc w:val="right"/>
        <w:rPr>
          <w:rFonts w:asciiTheme="minorEastAsia" w:hAnsiTheme="minorEastAsia"/>
          <w:szCs w:val="21"/>
        </w:rPr>
      </w:pPr>
      <w:r w:rsidRPr="00D63E51">
        <w:rPr>
          <w:rFonts w:asciiTheme="minorEastAsia" w:hAnsiTheme="minorEastAsia" w:hint="eastAsia"/>
          <w:szCs w:val="21"/>
        </w:rPr>
        <w:t>（様式４－３）</w:t>
      </w:r>
    </w:p>
    <w:p w14:paraId="6E086CC1" w14:textId="77777777" w:rsidR="00522CD4" w:rsidRPr="003D0A31" w:rsidRDefault="005C1F1E" w:rsidP="003D0A3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経営状況</w:t>
      </w:r>
    </w:p>
    <w:p w14:paraId="5441083F" w14:textId="77777777" w:rsidR="003D0A31" w:rsidRDefault="003D0A31" w:rsidP="00074DC9"/>
    <w:p w14:paraId="5DE63486" w14:textId="77777777" w:rsidR="00105D49" w:rsidRDefault="00074DC9" w:rsidP="00105D4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営業年数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4246"/>
      </w:tblGrid>
      <w:tr w:rsidR="00950D0A" w14:paraId="2B00BF68" w14:textId="77777777" w:rsidTr="00950D0A">
        <w:trPr>
          <w:trHeight w:val="471"/>
        </w:trPr>
        <w:tc>
          <w:tcPr>
            <w:tcW w:w="1276" w:type="dxa"/>
            <w:vMerge w:val="restart"/>
            <w:vAlign w:val="center"/>
          </w:tcPr>
          <w:p w14:paraId="6379D823" w14:textId="77777777" w:rsidR="00950D0A" w:rsidRDefault="00950D0A" w:rsidP="00950D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営業年数</w:t>
            </w:r>
          </w:p>
        </w:tc>
        <w:tc>
          <w:tcPr>
            <w:tcW w:w="2693" w:type="dxa"/>
            <w:vAlign w:val="center"/>
          </w:tcPr>
          <w:p w14:paraId="5465A04A" w14:textId="77777777" w:rsidR="00950D0A" w:rsidRDefault="00950D0A" w:rsidP="00950D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創業年数（</w:t>
            </w:r>
            <w:r w:rsidR="00D63E51">
              <w:rPr>
                <w:rFonts w:asciiTheme="minorEastAsia" w:hAnsiTheme="minorEastAsia" w:hint="eastAsia"/>
              </w:rPr>
              <w:t>西暦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246" w:type="dxa"/>
            <w:vAlign w:val="center"/>
          </w:tcPr>
          <w:p w14:paraId="59C30E19" w14:textId="77777777" w:rsidR="00950D0A" w:rsidRDefault="00950D0A" w:rsidP="00950D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　月（　　　　年間）</w:t>
            </w:r>
          </w:p>
        </w:tc>
      </w:tr>
      <w:tr w:rsidR="00950D0A" w14:paraId="27FD268D" w14:textId="77777777" w:rsidTr="00950D0A">
        <w:trPr>
          <w:trHeight w:val="471"/>
        </w:trPr>
        <w:tc>
          <w:tcPr>
            <w:tcW w:w="1276" w:type="dxa"/>
            <w:vMerge/>
          </w:tcPr>
          <w:p w14:paraId="56BBC8F4" w14:textId="77777777" w:rsidR="00950D0A" w:rsidRDefault="00950D0A" w:rsidP="00950D0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7D19201D" w14:textId="77777777" w:rsidR="00950D0A" w:rsidRDefault="00950D0A" w:rsidP="00950D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現組織への変更（</w:t>
            </w:r>
            <w:r w:rsidR="00D63E51">
              <w:rPr>
                <w:rFonts w:asciiTheme="minorEastAsia" w:hAnsiTheme="minorEastAsia" w:hint="eastAsia"/>
              </w:rPr>
              <w:t>西暦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246" w:type="dxa"/>
            <w:vAlign w:val="center"/>
          </w:tcPr>
          <w:p w14:paraId="47F1F2D1" w14:textId="77777777" w:rsidR="00950D0A" w:rsidRDefault="00950D0A" w:rsidP="00950D0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　月（　　　　年間）</w:t>
            </w:r>
          </w:p>
        </w:tc>
      </w:tr>
    </w:tbl>
    <w:p w14:paraId="35BCB4E8" w14:textId="77777777" w:rsidR="00074DC9" w:rsidRDefault="00074DC9" w:rsidP="00105D49">
      <w:pPr>
        <w:widowControl/>
        <w:jc w:val="left"/>
        <w:rPr>
          <w:rFonts w:asciiTheme="minorEastAsia" w:hAnsiTheme="minorEastAsia"/>
        </w:rPr>
      </w:pPr>
    </w:p>
    <w:p w14:paraId="2374FF46" w14:textId="77777777" w:rsidR="00074DC9" w:rsidRDefault="00D63E51" w:rsidP="00105D4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074DC9">
        <w:rPr>
          <w:rFonts w:asciiTheme="minorEastAsia" w:hAnsiTheme="minorEastAsia" w:hint="eastAsia"/>
        </w:rPr>
        <w:t xml:space="preserve">　従業員数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268"/>
        <w:gridCol w:w="2694"/>
      </w:tblGrid>
      <w:tr w:rsidR="00E513D3" w14:paraId="2F21C143" w14:textId="77777777" w:rsidTr="00521A0D">
        <w:tc>
          <w:tcPr>
            <w:tcW w:w="1417" w:type="dxa"/>
          </w:tcPr>
          <w:p w14:paraId="5A71F5D9" w14:textId="77777777" w:rsidR="00E513D3" w:rsidRDefault="00E513D3" w:rsidP="00105D4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60F1625E" w14:textId="77777777" w:rsidR="00E513D3" w:rsidRDefault="00E513D3" w:rsidP="00E513D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会社全体</w:t>
            </w:r>
            <w:r w:rsidR="00521A0D">
              <w:rPr>
                <w:rFonts w:asciiTheme="minorEastAsia" w:hAnsiTheme="minorEastAsia" w:hint="eastAsia"/>
              </w:rPr>
              <w:t>（人）</w:t>
            </w:r>
          </w:p>
        </w:tc>
        <w:tc>
          <w:tcPr>
            <w:tcW w:w="2694" w:type="dxa"/>
            <w:vAlign w:val="center"/>
          </w:tcPr>
          <w:p w14:paraId="27579681" w14:textId="77777777" w:rsidR="00521A0D" w:rsidRDefault="0049014C" w:rsidP="00521A0D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群馬</w:t>
            </w:r>
            <w:r w:rsidR="00E513D3">
              <w:rPr>
                <w:rFonts w:asciiTheme="minorEastAsia" w:hAnsiTheme="minorEastAsia" w:hint="eastAsia"/>
              </w:rPr>
              <w:t>県内の事務所に所属</w:t>
            </w:r>
          </w:p>
          <w:p w14:paraId="66358AFC" w14:textId="77777777" w:rsidR="00E513D3" w:rsidRDefault="00E513D3" w:rsidP="00521A0D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している従業員</w:t>
            </w:r>
            <w:r w:rsidR="00521A0D">
              <w:rPr>
                <w:rFonts w:asciiTheme="minorEastAsia" w:hAnsiTheme="minorEastAsia" w:hint="eastAsia"/>
              </w:rPr>
              <w:t>（人）</w:t>
            </w:r>
          </w:p>
        </w:tc>
      </w:tr>
      <w:tr w:rsidR="00E513D3" w14:paraId="3A776BBF" w14:textId="77777777" w:rsidTr="00521A0D">
        <w:trPr>
          <w:trHeight w:val="580"/>
        </w:trPr>
        <w:tc>
          <w:tcPr>
            <w:tcW w:w="1417" w:type="dxa"/>
            <w:vAlign w:val="center"/>
          </w:tcPr>
          <w:p w14:paraId="3CFFE767" w14:textId="77777777" w:rsidR="00E513D3" w:rsidRDefault="00E513D3" w:rsidP="00E513D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268" w:type="dxa"/>
            <w:vAlign w:val="center"/>
          </w:tcPr>
          <w:p w14:paraId="405D3FDF" w14:textId="77777777" w:rsidR="00E513D3" w:rsidRDefault="00E513D3" w:rsidP="00E513D3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vAlign w:val="center"/>
          </w:tcPr>
          <w:p w14:paraId="5468259A" w14:textId="77777777" w:rsidR="00E513D3" w:rsidRDefault="00E513D3" w:rsidP="00E513D3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</w:tbl>
    <w:p w14:paraId="126D6052" w14:textId="77777777" w:rsidR="00074DC9" w:rsidRPr="003734E7" w:rsidRDefault="003734E7" w:rsidP="003734E7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</w:rPr>
        <w:t xml:space="preserve">　</w:t>
      </w:r>
      <w:r w:rsidRPr="003734E7">
        <w:rPr>
          <w:rFonts w:asciiTheme="minorEastAsia" w:hAnsiTheme="minorEastAsia" w:hint="eastAsia"/>
          <w:sz w:val="18"/>
          <w:szCs w:val="18"/>
        </w:rPr>
        <w:t xml:space="preserve"> </w:t>
      </w:r>
      <w:r w:rsidR="008C29F6">
        <w:rPr>
          <w:rFonts w:asciiTheme="minorEastAsia" w:hAnsiTheme="minorEastAsia" w:hint="eastAsia"/>
          <w:sz w:val="18"/>
          <w:szCs w:val="18"/>
        </w:rPr>
        <w:t>※従業員数は、申請日</w:t>
      </w:r>
      <w:r w:rsidRPr="003734E7">
        <w:rPr>
          <w:rFonts w:asciiTheme="minorEastAsia" w:hAnsiTheme="minorEastAsia" w:hint="eastAsia"/>
          <w:sz w:val="18"/>
          <w:szCs w:val="18"/>
        </w:rPr>
        <w:t>の労災保険適用者の人数を記入すること。</w:t>
      </w:r>
    </w:p>
    <w:p w14:paraId="0914ECC7" w14:textId="77777777" w:rsidR="003734E7" w:rsidRPr="003734E7" w:rsidRDefault="003734E7" w:rsidP="003734E7">
      <w:pPr>
        <w:widowControl/>
        <w:spacing w:line="240" w:lineRule="exact"/>
        <w:jc w:val="left"/>
        <w:rPr>
          <w:rFonts w:asciiTheme="minorEastAsia" w:hAnsiTheme="minorEastAsia"/>
        </w:rPr>
      </w:pPr>
    </w:p>
    <w:p w14:paraId="02CC509C" w14:textId="77777777" w:rsidR="00074DC9" w:rsidRDefault="00D63E51" w:rsidP="00105D4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074DC9">
        <w:rPr>
          <w:rFonts w:asciiTheme="minorEastAsia" w:hAnsiTheme="minorEastAsia" w:hint="eastAsia"/>
        </w:rPr>
        <w:t xml:space="preserve">　自己資本比率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1985"/>
        <w:gridCol w:w="2126"/>
        <w:gridCol w:w="2408"/>
      </w:tblGrid>
      <w:tr w:rsidR="00521A0D" w:rsidRPr="00521A0D" w14:paraId="098DD334" w14:textId="77777777" w:rsidTr="00521A0D">
        <w:trPr>
          <w:jc w:val="right"/>
        </w:trPr>
        <w:tc>
          <w:tcPr>
            <w:tcW w:w="1696" w:type="dxa"/>
            <w:vMerge w:val="restart"/>
            <w:vAlign w:val="center"/>
          </w:tcPr>
          <w:p w14:paraId="733D1AA1" w14:textId="77777777" w:rsidR="00521A0D" w:rsidRDefault="00521A0D" w:rsidP="00521A0D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自己資本比率</w:t>
            </w:r>
          </w:p>
          <w:p w14:paraId="0A3387E8" w14:textId="77777777" w:rsidR="00521A0D" w:rsidRDefault="00521A0D" w:rsidP="00521A0D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（直前決算時）</w:t>
            </w:r>
          </w:p>
        </w:tc>
        <w:tc>
          <w:tcPr>
            <w:tcW w:w="1985" w:type="dxa"/>
          </w:tcPr>
          <w:p w14:paraId="75F18B98" w14:textId="77777777" w:rsidR="00521A0D" w:rsidRDefault="00521A0D" w:rsidP="00521A0D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自己資本（Ａ）</w:t>
            </w:r>
          </w:p>
          <w:p w14:paraId="4E854EE3" w14:textId="77777777" w:rsidR="00521A0D" w:rsidRDefault="00521A0D" w:rsidP="00521A0D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（千円）</w:t>
            </w:r>
          </w:p>
        </w:tc>
        <w:tc>
          <w:tcPr>
            <w:tcW w:w="2126" w:type="dxa"/>
          </w:tcPr>
          <w:p w14:paraId="6B30404A" w14:textId="77777777" w:rsidR="00521A0D" w:rsidRDefault="00521A0D" w:rsidP="00521A0D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総資本（Ｂ）</w:t>
            </w:r>
          </w:p>
          <w:p w14:paraId="351F5151" w14:textId="77777777" w:rsidR="00521A0D" w:rsidRDefault="00521A0D" w:rsidP="00521A0D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（千円）</w:t>
            </w:r>
          </w:p>
        </w:tc>
        <w:tc>
          <w:tcPr>
            <w:tcW w:w="2408" w:type="dxa"/>
          </w:tcPr>
          <w:p w14:paraId="0D7F62C6" w14:textId="77777777" w:rsidR="00521A0D" w:rsidRDefault="00521A0D" w:rsidP="00521A0D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(Ａ)/(Ｂ)×100（％）</w:t>
            </w:r>
          </w:p>
          <w:p w14:paraId="6AFD114E" w14:textId="77777777" w:rsidR="00521A0D" w:rsidRPr="00521A0D" w:rsidRDefault="00521A0D" w:rsidP="00521A0D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521A0D">
              <w:rPr>
                <w:rFonts w:asciiTheme="minorEastAsia" w:hAnsiTheme="minorEastAsia" w:hint="eastAsia"/>
                <w:sz w:val="16"/>
                <w:szCs w:val="16"/>
              </w:rPr>
              <w:t>小数点第1位以下切り捨て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521A0D" w14:paraId="01B02C0C" w14:textId="77777777" w:rsidTr="00521A0D">
        <w:trPr>
          <w:trHeight w:val="548"/>
          <w:jc w:val="right"/>
        </w:trPr>
        <w:tc>
          <w:tcPr>
            <w:tcW w:w="1696" w:type="dxa"/>
            <w:vMerge/>
            <w:vAlign w:val="center"/>
          </w:tcPr>
          <w:p w14:paraId="20EC1ABB" w14:textId="77777777" w:rsidR="00521A0D" w:rsidRDefault="00521A0D" w:rsidP="00105D4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1CCA2B30" w14:textId="77777777" w:rsidR="00521A0D" w:rsidRDefault="00521A0D" w:rsidP="00521A0D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12E78D35" w14:textId="77777777" w:rsidR="00521A0D" w:rsidRDefault="00521A0D" w:rsidP="00521A0D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08" w:type="dxa"/>
            <w:vAlign w:val="center"/>
          </w:tcPr>
          <w:p w14:paraId="5820E9A4" w14:textId="77777777" w:rsidR="00521A0D" w:rsidRPr="00521A0D" w:rsidRDefault="00521A0D" w:rsidP="00521A0D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</w:tbl>
    <w:p w14:paraId="5E967850" w14:textId="77777777" w:rsidR="00074DC9" w:rsidRDefault="003734E7" w:rsidP="003734E7">
      <w:pPr>
        <w:widowControl/>
        <w:spacing w:line="240" w:lineRule="exact"/>
        <w:ind w:firstLineChars="150" w:firstLine="270"/>
        <w:jc w:val="left"/>
        <w:rPr>
          <w:rFonts w:asciiTheme="minorEastAsia" w:hAnsiTheme="minorEastAsia"/>
        </w:rPr>
      </w:pPr>
      <w:r w:rsidRPr="003734E7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>千円未満は切り捨て</w:t>
      </w:r>
    </w:p>
    <w:p w14:paraId="4D92787F" w14:textId="77777777" w:rsidR="003734E7" w:rsidRDefault="003734E7" w:rsidP="003734E7">
      <w:pPr>
        <w:widowControl/>
        <w:spacing w:line="240" w:lineRule="exact"/>
        <w:jc w:val="left"/>
        <w:rPr>
          <w:rFonts w:asciiTheme="minorEastAsia" w:hAnsiTheme="minorEastAsia"/>
        </w:rPr>
      </w:pPr>
    </w:p>
    <w:p w14:paraId="07256C0B" w14:textId="77777777" w:rsidR="00074DC9" w:rsidRDefault="00D63E51" w:rsidP="00105D4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074DC9">
        <w:rPr>
          <w:rFonts w:asciiTheme="minorEastAsia" w:hAnsiTheme="minorEastAsia" w:hint="eastAsia"/>
        </w:rPr>
        <w:t xml:space="preserve">　流動比率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1985"/>
        <w:gridCol w:w="2126"/>
        <w:gridCol w:w="2408"/>
      </w:tblGrid>
      <w:tr w:rsidR="00521A0D" w:rsidRPr="00521A0D" w14:paraId="41688323" w14:textId="77777777" w:rsidTr="00372F27">
        <w:trPr>
          <w:jc w:val="right"/>
        </w:trPr>
        <w:tc>
          <w:tcPr>
            <w:tcW w:w="1696" w:type="dxa"/>
            <w:vMerge w:val="restart"/>
            <w:vAlign w:val="center"/>
          </w:tcPr>
          <w:p w14:paraId="41AE958C" w14:textId="77777777" w:rsidR="00521A0D" w:rsidRDefault="00521A0D" w:rsidP="00372F2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流動比率</w:t>
            </w:r>
          </w:p>
          <w:p w14:paraId="61ABF47F" w14:textId="77777777" w:rsidR="00521A0D" w:rsidRDefault="00521A0D" w:rsidP="00372F2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（直前決算時）</w:t>
            </w:r>
          </w:p>
        </w:tc>
        <w:tc>
          <w:tcPr>
            <w:tcW w:w="1985" w:type="dxa"/>
          </w:tcPr>
          <w:p w14:paraId="1CCFA7C5" w14:textId="77777777" w:rsidR="00521A0D" w:rsidRDefault="00521A0D" w:rsidP="00372F27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流動資産（Ａ）</w:t>
            </w:r>
          </w:p>
          <w:p w14:paraId="6563FF2A" w14:textId="77777777" w:rsidR="00521A0D" w:rsidRDefault="00521A0D" w:rsidP="00372F27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（千円）</w:t>
            </w:r>
          </w:p>
        </w:tc>
        <w:tc>
          <w:tcPr>
            <w:tcW w:w="2126" w:type="dxa"/>
          </w:tcPr>
          <w:p w14:paraId="4840DCDA" w14:textId="77777777" w:rsidR="00521A0D" w:rsidRDefault="003734E7" w:rsidP="00372F27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流動負債</w:t>
            </w:r>
            <w:r w:rsidR="00521A0D">
              <w:rPr>
                <w:rFonts w:asciiTheme="minorEastAsia" w:hAnsiTheme="minorEastAsia" w:hint="eastAsia"/>
              </w:rPr>
              <w:t>（Ｂ）</w:t>
            </w:r>
          </w:p>
          <w:p w14:paraId="7B6574ED" w14:textId="77777777" w:rsidR="00521A0D" w:rsidRDefault="00521A0D" w:rsidP="00372F27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（千円）</w:t>
            </w:r>
          </w:p>
        </w:tc>
        <w:tc>
          <w:tcPr>
            <w:tcW w:w="2408" w:type="dxa"/>
          </w:tcPr>
          <w:p w14:paraId="7E43B137" w14:textId="77777777" w:rsidR="00521A0D" w:rsidRDefault="00521A0D" w:rsidP="00372F27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(Ａ)/(Ｂ)×100（％）</w:t>
            </w:r>
          </w:p>
          <w:p w14:paraId="05F27469" w14:textId="77777777" w:rsidR="00521A0D" w:rsidRPr="00521A0D" w:rsidRDefault="00521A0D" w:rsidP="00372F27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521A0D">
              <w:rPr>
                <w:rFonts w:asciiTheme="minorEastAsia" w:hAnsiTheme="minorEastAsia" w:hint="eastAsia"/>
                <w:sz w:val="16"/>
                <w:szCs w:val="16"/>
              </w:rPr>
              <w:t>小数点第1位以下切り捨て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521A0D" w14:paraId="34C5E3CA" w14:textId="77777777" w:rsidTr="00372F27">
        <w:trPr>
          <w:trHeight w:val="548"/>
          <w:jc w:val="right"/>
        </w:trPr>
        <w:tc>
          <w:tcPr>
            <w:tcW w:w="1696" w:type="dxa"/>
            <w:vMerge/>
            <w:vAlign w:val="center"/>
          </w:tcPr>
          <w:p w14:paraId="617BA8E2" w14:textId="77777777" w:rsidR="00521A0D" w:rsidRDefault="00521A0D" w:rsidP="00372F2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600AD7C4" w14:textId="77777777" w:rsidR="00521A0D" w:rsidRDefault="00521A0D" w:rsidP="00372F27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1B046919" w14:textId="77777777" w:rsidR="00521A0D" w:rsidRDefault="00521A0D" w:rsidP="00372F27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08" w:type="dxa"/>
            <w:vAlign w:val="center"/>
          </w:tcPr>
          <w:p w14:paraId="1340B755" w14:textId="77777777" w:rsidR="00521A0D" w:rsidRPr="00521A0D" w:rsidRDefault="00521A0D" w:rsidP="00372F27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</w:tbl>
    <w:p w14:paraId="26C080CB" w14:textId="77777777" w:rsidR="00074DC9" w:rsidRDefault="003734E7" w:rsidP="003734E7">
      <w:pPr>
        <w:widowControl/>
        <w:spacing w:line="240" w:lineRule="exact"/>
        <w:ind w:firstLineChars="150" w:firstLine="270"/>
        <w:jc w:val="left"/>
        <w:rPr>
          <w:rFonts w:asciiTheme="minorEastAsia" w:hAnsiTheme="minorEastAsia"/>
        </w:rPr>
      </w:pPr>
      <w:r w:rsidRPr="003734E7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>千円未満は切り捨て</w:t>
      </w:r>
    </w:p>
    <w:p w14:paraId="4219BF5E" w14:textId="77777777" w:rsidR="003734E7" w:rsidRDefault="003734E7" w:rsidP="003734E7">
      <w:pPr>
        <w:widowControl/>
        <w:spacing w:line="240" w:lineRule="exact"/>
        <w:jc w:val="left"/>
        <w:rPr>
          <w:rFonts w:asciiTheme="minorEastAsia" w:hAnsiTheme="minorEastAsia"/>
        </w:rPr>
      </w:pPr>
    </w:p>
    <w:p w14:paraId="70CF47E5" w14:textId="78B8D70D" w:rsidR="0089226D" w:rsidRPr="00A93CCF" w:rsidRDefault="0097077B" w:rsidP="000B47F7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0B47F7">
        <w:rPr>
          <w:rFonts w:asciiTheme="minorEastAsia" w:hAnsiTheme="minorEastAsia" w:hint="eastAsia"/>
        </w:rPr>
        <w:t>３、４については、</w:t>
      </w:r>
      <w:r>
        <w:rPr>
          <w:rFonts w:asciiTheme="minorEastAsia" w:hAnsiTheme="minorEastAsia" w:hint="eastAsia"/>
        </w:rPr>
        <w:t>実施要領</w:t>
      </w:r>
      <w:r w:rsidR="00AD6CBF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（</w:t>
      </w:r>
      <w:r w:rsidR="00265618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）提出書類</w:t>
      </w:r>
      <w:r w:rsidR="00A3086B">
        <w:rPr>
          <w:rFonts w:asciiTheme="minorEastAsia" w:hAnsiTheme="minorEastAsia" w:hint="eastAsia"/>
        </w:rPr>
        <w:t>オ</w:t>
      </w:r>
      <w:r w:rsidR="000B47F7">
        <w:rPr>
          <w:rFonts w:asciiTheme="minorEastAsia" w:hAnsiTheme="minorEastAsia" w:hint="eastAsia"/>
        </w:rPr>
        <w:t>により提出を求めている</w:t>
      </w:r>
      <w:r w:rsidR="00AD6CBF">
        <w:rPr>
          <w:rFonts w:asciiTheme="minorEastAsia" w:hAnsiTheme="minorEastAsia" w:hint="eastAsia"/>
        </w:rPr>
        <w:t>直近の決算書</w:t>
      </w:r>
      <w:r w:rsidR="000B47F7">
        <w:rPr>
          <w:rFonts w:asciiTheme="minorEastAsia" w:hAnsiTheme="minorEastAsia" w:hint="eastAsia"/>
        </w:rPr>
        <w:t>に基づき記載</w:t>
      </w:r>
      <w:r w:rsidR="00A3075B">
        <w:rPr>
          <w:rFonts w:asciiTheme="minorEastAsia" w:hAnsiTheme="minorEastAsia" w:hint="eastAsia"/>
        </w:rPr>
        <w:t>する</w:t>
      </w:r>
      <w:r w:rsidR="000B47F7">
        <w:rPr>
          <w:rFonts w:asciiTheme="minorEastAsia" w:hAnsiTheme="minorEastAsia" w:hint="eastAsia"/>
        </w:rPr>
        <w:t>こと。</w:t>
      </w:r>
    </w:p>
    <w:sectPr w:rsidR="0089226D" w:rsidRPr="00A93CCF" w:rsidSect="00522CD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4EB42" w14:textId="77777777" w:rsidR="0092159A" w:rsidRDefault="0092159A" w:rsidP="00522CD4">
      <w:r>
        <w:separator/>
      </w:r>
    </w:p>
  </w:endnote>
  <w:endnote w:type="continuationSeparator" w:id="0">
    <w:p w14:paraId="758A8353" w14:textId="77777777" w:rsidR="0092159A" w:rsidRDefault="0092159A" w:rsidP="0052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F3388" w14:textId="77777777" w:rsidR="0092159A" w:rsidRDefault="0092159A" w:rsidP="00522CD4">
      <w:r>
        <w:separator/>
      </w:r>
    </w:p>
  </w:footnote>
  <w:footnote w:type="continuationSeparator" w:id="0">
    <w:p w14:paraId="19F5773E" w14:textId="77777777" w:rsidR="0092159A" w:rsidRDefault="0092159A" w:rsidP="0052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50"/>
    <w:rsid w:val="00027DA4"/>
    <w:rsid w:val="00032BC7"/>
    <w:rsid w:val="00074DC9"/>
    <w:rsid w:val="000B47F7"/>
    <w:rsid w:val="00105D49"/>
    <w:rsid w:val="00111C8B"/>
    <w:rsid w:val="00193EC1"/>
    <w:rsid w:val="00265618"/>
    <w:rsid w:val="003734E7"/>
    <w:rsid w:val="003B01FA"/>
    <w:rsid w:val="003D0A31"/>
    <w:rsid w:val="0049014C"/>
    <w:rsid w:val="004B3D94"/>
    <w:rsid w:val="00514C07"/>
    <w:rsid w:val="00521A0D"/>
    <w:rsid w:val="00522CD4"/>
    <w:rsid w:val="005C1F1E"/>
    <w:rsid w:val="00636634"/>
    <w:rsid w:val="00676317"/>
    <w:rsid w:val="00696D86"/>
    <w:rsid w:val="00733590"/>
    <w:rsid w:val="00817E3D"/>
    <w:rsid w:val="00875FC2"/>
    <w:rsid w:val="00884BE0"/>
    <w:rsid w:val="0089226D"/>
    <w:rsid w:val="008C29F6"/>
    <w:rsid w:val="008F7AFD"/>
    <w:rsid w:val="0092159A"/>
    <w:rsid w:val="00950D0A"/>
    <w:rsid w:val="0097077B"/>
    <w:rsid w:val="00A3075B"/>
    <w:rsid w:val="00A3086B"/>
    <w:rsid w:val="00A93CCF"/>
    <w:rsid w:val="00AC4232"/>
    <w:rsid w:val="00AD6CBF"/>
    <w:rsid w:val="00BA6C09"/>
    <w:rsid w:val="00BE0E50"/>
    <w:rsid w:val="00D01F24"/>
    <w:rsid w:val="00D63E51"/>
    <w:rsid w:val="00E4787C"/>
    <w:rsid w:val="00E513D3"/>
    <w:rsid w:val="00EE03ED"/>
    <w:rsid w:val="00F230DB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293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CD4"/>
  </w:style>
  <w:style w:type="paragraph" w:styleId="a5">
    <w:name w:val="footer"/>
    <w:basedOn w:val="a"/>
    <w:link w:val="a6"/>
    <w:uiPriority w:val="99"/>
    <w:unhideWhenUsed/>
    <w:rsid w:val="00522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CD4"/>
  </w:style>
  <w:style w:type="table" w:styleId="a7">
    <w:name w:val="Table Grid"/>
    <w:basedOn w:val="a1"/>
    <w:uiPriority w:val="39"/>
    <w:rsid w:val="0002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4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2021-02-18T09:18:00Z</dcterms:created>
  <dcterms:modified xsi:type="dcterms:W3CDTF">2025-10-01T09:04:00Z</dcterms:modified>
</cp:coreProperties>
</file>